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C" w:rsidRPr="00DB5466" w:rsidRDefault="00DB5466">
      <w:pPr>
        <w:rPr>
          <w:lang w:val="en-GB"/>
        </w:rPr>
      </w:pPr>
      <w:r w:rsidRPr="00DB5466">
        <w:rPr>
          <w:lang w:val="en-GB"/>
        </w:rPr>
        <w:t>The registry bank accounts of Tax Offices including the Specialized Tax Office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7"/>
        <w:gridCol w:w="1991"/>
        <w:gridCol w:w="2127"/>
        <w:gridCol w:w="1383"/>
      </w:tblGrid>
      <w:tr w:rsidR="00910CEC" w:rsidTr="00910CEC">
        <w:tc>
          <w:tcPr>
            <w:tcW w:w="3787" w:type="dxa"/>
            <w:shd w:val="clear" w:color="auto" w:fill="auto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Tax Office</w:t>
            </w:r>
          </w:p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>Seat</w:t>
            </w:r>
          </w:p>
        </w:tc>
        <w:tc>
          <w:tcPr>
            <w:tcW w:w="2127" w:type="dxa"/>
            <w:shd w:val="clear" w:color="auto" w:fill="auto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>Registry</w:t>
            </w:r>
          </w:p>
        </w:tc>
        <w:tc>
          <w:tcPr>
            <w:tcW w:w="1383" w:type="dxa"/>
            <w:shd w:val="clear" w:color="auto" w:fill="auto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  <w:proofErr w:type="spellStart"/>
            <w:r w:rsidRPr="00910CEC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Tax Office contact link" w:history="1"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Capital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Prague</w:t>
              </w:r>
            </w:hyperlink>
          </w:p>
          <w:p w:rsidR="003C71F9" w:rsidRPr="00910CEC" w:rsidRDefault="003C71F9" w:rsidP="003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</w:t>
            </w: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 xml:space="preserve"> pro hl</w:t>
            </w:r>
            <w:r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.</w:t>
            </w: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 xml:space="preserve"> m</w:t>
            </w:r>
            <w:r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.</w:t>
            </w: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 xml:space="preserve"> Prahu</w:t>
            </w:r>
          </w:p>
        </w:tc>
        <w:tc>
          <w:tcPr>
            <w:tcW w:w="1991" w:type="dxa"/>
          </w:tcPr>
          <w:p w:rsidR="00910CEC" w:rsidRPr="00910CEC" w:rsidRDefault="004275FA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Praha/</w:t>
            </w:r>
            <w:r w:rsidR="00910CEC" w:rsidRPr="00910CE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77628031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Tax Office contact link" w:history="1"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Central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Bohemian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</w:t>
            </w: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 xml:space="preserve"> úřad pro Středočeský kraj</w:t>
            </w:r>
          </w:p>
        </w:tc>
        <w:tc>
          <w:tcPr>
            <w:tcW w:w="1991" w:type="dxa"/>
          </w:tcPr>
          <w:p w:rsidR="00910CEC" w:rsidRPr="00910CEC" w:rsidRDefault="004275FA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Praha/</w:t>
            </w:r>
            <w:r w:rsidR="00910CEC" w:rsidRPr="00910CE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77628111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Tax Office contact link" w:history="1"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South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Bohemian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 xml:space="preserve">Finanční </w:t>
            </w: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úřad pro Jihočeský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České Budějovice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77627231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Plzeň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</w:t>
            </w: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 xml:space="preserve"> úřad pro Plzeňský kraj</w:t>
            </w:r>
          </w:p>
        </w:tc>
        <w:tc>
          <w:tcPr>
            <w:tcW w:w="1991" w:type="dxa"/>
          </w:tcPr>
          <w:p w:rsidR="00910CEC" w:rsidRPr="00910CEC" w:rsidRDefault="00910CEC" w:rsidP="0042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Plzeň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77627311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Karlovy Vary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Karlovarský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Karlovy Vary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77629341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Ústí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Ústecký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Ústí nad Labem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77621411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Liberec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Liberecký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77628461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Hradec Králové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Královéhradecký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Hradec Králové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77626511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Pardubice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Pardubický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Pardubice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77622561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Vysočina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kraj Vysočina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Jihlava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67626681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ooltip="Tax Office contact link" w:history="1"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South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Moravian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Jihomoravský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77628621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Olomouc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Olomoucký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Olomouc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47623811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ooltip="Tax Office contact link" w:history="1">
              <w:proofErr w:type="spellStart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Moravian-Silesian</w:t>
              </w:r>
              <w:proofErr w:type="spellEnd"/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Region</w:t>
              </w:r>
            </w:hyperlink>
          </w:p>
          <w:p w:rsidR="003C71F9" w:rsidRPr="00910CEC" w:rsidRDefault="003C71F9" w:rsidP="003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Moravskoslezský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77621761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c>
          <w:tcPr>
            <w:tcW w:w="3787" w:type="dxa"/>
          </w:tcPr>
          <w:p w:rsidR="00910CEC" w:rsidRDefault="00910CEC" w:rsidP="00910CEC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Tax Office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ooltip="Tax Office contact link" w:history="1">
              <w:r w:rsidRPr="00910CE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Zlín Region</w:t>
              </w:r>
            </w:hyperlink>
          </w:p>
          <w:p w:rsidR="003C71F9" w:rsidRPr="00910CEC" w:rsidRDefault="003C71F9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Style w:val="Hypertextovodkaz"/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none"/>
              </w:rPr>
              <w:t>Finanční úřad pro Zlínský kraj</w:t>
            </w:r>
          </w:p>
        </w:tc>
        <w:tc>
          <w:tcPr>
            <w:tcW w:w="1991" w:type="dxa"/>
          </w:tcPr>
          <w:p w:rsidR="00910CEC" w:rsidRP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Zlín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47620661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 w:rsidR="00910CEC" w:rsidTr="00910CEC">
        <w:trPr>
          <w:trHeight w:val="62"/>
        </w:trPr>
        <w:tc>
          <w:tcPr>
            <w:tcW w:w="3787" w:type="dxa"/>
          </w:tcPr>
          <w:p w:rsidR="00910CEC" w:rsidRDefault="00910CEC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Specialized</w:t>
            </w:r>
            <w:proofErr w:type="spellEnd"/>
            <w:r w:rsidRPr="00910CEC">
              <w:rPr>
                <w:rFonts w:ascii="Times New Roman" w:hAnsi="Times New Roman" w:cs="Times New Roman"/>
                <w:sz w:val="24"/>
                <w:szCs w:val="24"/>
              </w:rPr>
              <w:t xml:space="preserve"> Tax Office</w:t>
            </w:r>
          </w:p>
          <w:p w:rsidR="003C71F9" w:rsidRPr="00910CEC" w:rsidRDefault="003C71F9" w:rsidP="003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F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Specializovaný finanční úřad</w:t>
            </w:r>
          </w:p>
        </w:tc>
        <w:tc>
          <w:tcPr>
            <w:tcW w:w="1991" w:type="dxa"/>
          </w:tcPr>
          <w:p w:rsidR="00910CEC" w:rsidRPr="00910CEC" w:rsidRDefault="004275FA" w:rsidP="009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Praha/</w:t>
            </w:r>
            <w:r w:rsidR="00910CEC" w:rsidRPr="00910CE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</w:p>
        </w:tc>
        <w:tc>
          <w:tcPr>
            <w:tcW w:w="2127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77620021</w:t>
            </w:r>
          </w:p>
        </w:tc>
        <w:tc>
          <w:tcPr>
            <w:tcW w:w="1383" w:type="dxa"/>
          </w:tcPr>
          <w:p w:rsidR="00910CEC" w:rsidRPr="00910CEC" w:rsidRDefault="00910CEC" w:rsidP="0091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E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</w:tr>
    </w:tbl>
    <w:p w:rsidR="00413647" w:rsidRDefault="00413647"/>
    <w:sectPr w:rsidR="0041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814"/>
    <w:multiLevelType w:val="multilevel"/>
    <w:tmpl w:val="EE1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A185C"/>
    <w:multiLevelType w:val="multilevel"/>
    <w:tmpl w:val="53A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EC"/>
    <w:rsid w:val="003C71F9"/>
    <w:rsid w:val="00413647"/>
    <w:rsid w:val="004275FA"/>
    <w:rsid w:val="00910CEC"/>
    <w:rsid w:val="00DB5466"/>
    <w:rsid w:val="00E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cs/financni-sprava/organy-financni-spravy/financni-urady/app/urad-kontakt/2200" TargetMode="External"/><Relationship Id="rId13" Type="http://schemas.openxmlformats.org/officeDocument/2006/relationships/hyperlink" Target="http://www.financnisprava.cz/cs/financni-sprava/organy-financni-spravy/financni-urady/app/urad-kontakt/2700" TargetMode="External"/><Relationship Id="rId18" Type="http://schemas.openxmlformats.org/officeDocument/2006/relationships/hyperlink" Target="http://www.financnisprava.cz/cs/financni-sprava/organy-financni-spravy/financni-urady/app/urad-kontakt/32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inancnisprava.cz/cs/financni-sprava/organy-financni-spravy/financni-urady/app/urad-kontakt/2100" TargetMode="External"/><Relationship Id="rId12" Type="http://schemas.openxmlformats.org/officeDocument/2006/relationships/hyperlink" Target="http://www.financnisprava.cz/cs/financni-sprava/organy-financni-spravy/financni-urady/app/urad-kontakt/2600" TargetMode="External"/><Relationship Id="rId17" Type="http://schemas.openxmlformats.org/officeDocument/2006/relationships/hyperlink" Target="http://www.financnisprava.cz/cs/financni-sprava/organy-financni-spravy/financni-urady/app/urad-kontakt/3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/cs/financni-sprava/organy-financni-spravy/financni-urady/app/urad-kontakt/3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cs/financni-sprava/organy-financni-spravy/financni-urady/app/urad-kontakt/2000" TargetMode="External"/><Relationship Id="rId11" Type="http://schemas.openxmlformats.org/officeDocument/2006/relationships/hyperlink" Target="http://www.financnisprava.cz/cs/financni-sprava/organy-financni-spravy/financni-urady/app/urad-kontakt/2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cs/financni-sprava/organy-financni-spravy/financni-urady/app/urad-kontakt/2900" TargetMode="External"/><Relationship Id="rId10" Type="http://schemas.openxmlformats.org/officeDocument/2006/relationships/hyperlink" Target="http://www.financnisprava.cz/cs/financni-sprava/organy-financni-spravy/financni-urady/app/urad-kontakt/2400" TargetMode="External"/><Relationship Id="rId19" Type="http://schemas.openxmlformats.org/officeDocument/2006/relationships/hyperlink" Target="http://www.financnisprava.cz/cs/financni-sprava/organy-financni-spravy/financni-urady/app/urad-kontakt/3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financni-sprava/organy-financni-spravy/financni-urady/app/urad-kontakt/2300" TargetMode="External"/><Relationship Id="rId14" Type="http://schemas.openxmlformats.org/officeDocument/2006/relationships/hyperlink" Target="http://www.financnisprava.cz/cs/financni-sprava/organy-financni-spravy/financni-urady/app/urad-kontakt/280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Lucie Mgr. (GFŘ)</dc:creator>
  <cp:lastModifiedBy>Kalina Ondřej Bc. (GFŘ)</cp:lastModifiedBy>
  <cp:revision>4</cp:revision>
  <dcterms:created xsi:type="dcterms:W3CDTF">2014-12-18T13:52:00Z</dcterms:created>
  <dcterms:modified xsi:type="dcterms:W3CDTF">2015-02-25T12:55:00Z</dcterms:modified>
</cp:coreProperties>
</file>