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8E" w:rsidRPr="00323B61" w:rsidRDefault="00945F8E" w:rsidP="00945F8E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4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945F8E" w:rsidRDefault="00945F8E" w:rsidP="00945F8E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945F8E" w:rsidRPr="00014467" w:rsidRDefault="00945F8E" w:rsidP="00945F8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Žádám</w:t>
      </w:r>
      <w:r>
        <w:rPr>
          <w:rFonts w:ascii="Arial" w:hAnsi="Arial" w:cs="Arial"/>
          <w:sz w:val="22"/>
          <w:szCs w:val="22"/>
        </w:rPr>
        <w:t xml:space="preserve"> o poskytnutí informace o výnosu daně z nabytí nemovitých věcí a</w:t>
      </w:r>
      <w:r>
        <w:rPr>
          <w:rFonts w:ascii="Arial" w:hAnsi="Arial" w:cs="Arial"/>
          <w:sz w:val="22"/>
          <w:szCs w:val="22"/>
        </w:rPr>
        <w:t xml:space="preserve"> informaci o </w:t>
      </w:r>
      <w:r>
        <w:rPr>
          <w:rFonts w:ascii="Arial" w:hAnsi="Arial" w:cs="Arial"/>
          <w:sz w:val="22"/>
          <w:szCs w:val="22"/>
        </w:rPr>
        <w:t>finančních nákladech na inkasování a správu daně z nabytí nemovitých věcí, obojí za roky 2017 a 2018.</w:t>
      </w:r>
    </w:p>
    <w:bookmarkEnd w:id="0"/>
    <w:p w:rsidR="00945F8E" w:rsidRDefault="00945F8E" w:rsidP="00945F8E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45F8E" w:rsidRPr="003224A6" w:rsidRDefault="00945F8E" w:rsidP="00945F8E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945F8E" w:rsidRDefault="00945F8E" w:rsidP="00945F8E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872187">
        <w:rPr>
          <w:rFonts w:ascii="Arial" w:hAnsi="Arial" w:cs="Arial"/>
          <w:sz w:val="22"/>
          <w:szCs w:val="22"/>
        </w:rPr>
        <w:t xml:space="preserve">Za rok  2017 </w:t>
      </w:r>
      <w:r>
        <w:rPr>
          <w:rFonts w:ascii="Arial" w:hAnsi="Arial" w:cs="Arial"/>
          <w:sz w:val="22"/>
          <w:szCs w:val="22"/>
        </w:rPr>
        <w:t>povinný subjekt</w:t>
      </w:r>
      <w:r w:rsidRPr="00872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nedisponuje</w:t>
      </w:r>
      <w:r w:rsidRPr="00872187">
        <w:rPr>
          <w:rFonts w:ascii="Arial" w:hAnsi="Arial" w:cs="Arial"/>
          <w:sz w:val="22"/>
          <w:szCs w:val="22"/>
        </w:rPr>
        <w:t xml:space="preserve"> údaj</w:t>
      </w:r>
      <w:r>
        <w:rPr>
          <w:rFonts w:ascii="Arial" w:hAnsi="Arial" w:cs="Arial"/>
          <w:sz w:val="22"/>
          <w:szCs w:val="22"/>
        </w:rPr>
        <w:t>i</w:t>
      </w:r>
      <w:r w:rsidRPr="00872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nákladech na inkasování a správu daně z nabytí nemovitých věcí</w:t>
      </w:r>
      <w:r w:rsidRPr="00872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důvodu nemožnosti určení mzdových</w:t>
      </w:r>
      <w:r w:rsidRPr="00872187">
        <w:rPr>
          <w:rFonts w:ascii="Arial" w:hAnsi="Arial" w:cs="Arial"/>
          <w:sz w:val="22"/>
          <w:szCs w:val="22"/>
        </w:rPr>
        <w:t xml:space="preserve"> náklad</w:t>
      </w:r>
      <w:r>
        <w:rPr>
          <w:rFonts w:ascii="Arial" w:hAnsi="Arial" w:cs="Arial"/>
          <w:sz w:val="22"/>
          <w:szCs w:val="22"/>
        </w:rPr>
        <w:t>ů na </w:t>
      </w:r>
      <w:r w:rsidRPr="00872187">
        <w:rPr>
          <w:rFonts w:ascii="Arial" w:hAnsi="Arial" w:cs="Arial"/>
          <w:sz w:val="22"/>
          <w:szCs w:val="22"/>
        </w:rPr>
        <w:t xml:space="preserve">konkrétní daň, </w:t>
      </w:r>
      <w:r>
        <w:rPr>
          <w:rFonts w:ascii="Arial" w:hAnsi="Arial" w:cs="Arial"/>
          <w:sz w:val="22"/>
          <w:szCs w:val="22"/>
        </w:rPr>
        <w:t>jelikož</w:t>
      </w:r>
      <w:r w:rsidRPr="00872187">
        <w:rPr>
          <w:rFonts w:ascii="Arial" w:hAnsi="Arial" w:cs="Arial"/>
          <w:sz w:val="22"/>
          <w:szCs w:val="22"/>
        </w:rPr>
        <w:t xml:space="preserve"> mzdový systém </w:t>
      </w:r>
      <w:r>
        <w:rPr>
          <w:rFonts w:ascii="Arial" w:hAnsi="Arial" w:cs="Arial"/>
          <w:sz w:val="22"/>
          <w:szCs w:val="22"/>
        </w:rPr>
        <w:t>eviduje zaměstnance</w:t>
      </w:r>
      <w:r w:rsidRPr="00872187">
        <w:rPr>
          <w:rFonts w:ascii="Arial" w:hAnsi="Arial" w:cs="Arial"/>
          <w:sz w:val="22"/>
          <w:szCs w:val="22"/>
        </w:rPr>
        <w:t xml:space="preserve"> v potřebném třídění až </w:t>
      </w:r>
      <w:r>
        <w:rPr>
          <w:rFonts w:ascii="Arial" w:hAnsi="Arial" w:cs="Arial"/>
          <w:sz w:val="22"/>
          <w:szCs w:val="22"/>
        </w:rPr>
        <w:t>od</w:t>
      </w:r>
      <w:r w:rsidRPr="00872187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>u</w:t>
      </w:r>
      <w:r w:rsidRPr="00872187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, přičemž úřední osoby</w:t>
      </w:r>
      <w:r w:rsidRPr="00872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nezřídka</w:t>
      </w:r>
      <w:r w:rsidRPr="00872187">
        <w:rPr>
          <w:rFonts w:ascii="Arial" w:hAnsi="Arial" w:cs="Arial"/>
          <w:sz w:val="22"/>
          <w:szCs w:val="22"/>
        </w:rPr>
        <w:t xml:space="preserve"> spravuj</w:t>
      </w:r>
      <w:r>
        <w:rPr>
          <w:rFonts w:ascii="Arial" w:hAnsi="Arial" w:cs="Arial"/>
          <w:sz w:val="22"/>
          <w:szCs w:val="22"/>
        </w:rPr>
        <w:t>í</w:t>
      </w:r>
      <w:r w:rsidRPr="00872187">
        <w:rPr>
          <w:rFonts w:ascii="Arial" w:hAnsi="Arial" w:cs="Arial"/>
          <w:sz w:val="22"/>
          <w:szCs w:val="22"/>
        </w:rPr>
        <w:t xml:space="preserve"> jak daň z nabytí nemovitých věcí, tak daň z nemovitých věcí. </w:t>
      </w:r>
      <w:r>
        <w:rPr>
          <w:rFonts w:ascii="Arial" w:hAnsi="Arial" w:cs="Arial"/>
          <w:sz w:val="22"/>
          <w:szCs w:val="22"/>
        </w:rPr>
        <w:t xml:space="preserve">Z tohoto důvodu Vám poskytujeme informaci o daňovém inkasu za roky 2017 a 2018 a informaci o nákladech na správu daně z nabytí nemovitých věcí v roce 2018. </w:t>
      </w:r>
      <w:r w:rsidRPr="00B65491">
        <w:rPr>
          <w:rFonts w:ascii="Arial" w:hAnsi="Arial" w:cs="Arial"/>
          <w:sz w:val="22"/>
          <w:szCs w:val="22"/>
        </w:rPr>
        <w:t>Závěrem Vám nad rámec předmětu žádosti sdělujeme, že doposud nebyl ukončen výběr daně z převodu nemovitostí, ačkoliv zákon č.</w:t>
      </w:r>
      <w:r>
        <w:rPr>
          <w:rFonts w:ascii="Arial" w:hAnsi="Arial" w:cs="Arial"/>
          <w:sz w:val="22"/>
          <w:szCs w:val="22"/>
        </w:rPr>
        <w:t> </w:t>
      </w:r>
      <w:r w:rsidRPr="00B65491">
        <w:rPr>
          <w:rFonts w:ascii="Arial" w:hAnsi="Arial" w:cs="Arial"/>
          <w:sz w:val="22"/>
          <w:szCs w:val="22"/>
        </w:rPr>
        <w:t>357/1992 Sb., o dani dědické, darovací a z převodu nemovitostí, ve znění pozdějších předpisů, byl zrušen k 1. 1. 2014. Na tomto druhu daně bylo v roce 2017 vybráno 120 mil. Kč a v roce 2018 bylo vybráno 58 mil Kč.</w:t>
      </w:r>
    </w:p>
    <w:p w:rsidR="00945F8E" w:rsidRPr="00B65491" w:rsidRDefault="00945F8E" w:rsidP="00945F8E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B65491">
        <w:rPr>
          <w:rFonts w:ascii="Arial" w:hAnsi="Arial" w:cs="Arial"/>
          <w:b/>
          <w:sz w:val="22"/>
          <w:szCs w:val="22"/>
        </w:rPr>
        <w:t>Daň z nabytí nemovitých věcí (v mil. Kč)</w:t>
      </w:r>
    </w:p>
    <w:tbl>
      <w:tblPr>
        <w:tblW w:w="7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139"/>
        <w:gridCol w:w="1712"/>
      </w:tblGrid>
      <w:tr w:rsidR="00945F8E" w:rsidRPr="00872187" w:rsidTr="00CB6F8C">
        <w:trPr>
          <w:cantSplit/>
          <w:trHeight w:hRule="exact" w:val="28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  <w:hideMark/>
          </w:tcPr>
          <w:p w:rsidR="00945F8E" w:rsidRPr="00872187" w:rsidRDefault="00945F8E" w:rsidP="00CB6F8C">
            <w:pPr>
              <w:keepNext/>
              <w:spacing w:after="12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  <w:hideMark/>
          </w:tcPr>
          <w:p w:rsidR="00945F8E" w:rsidRPr="00872187" w:rsidRDefault="00945F8E" w:rsidP="00CB6F8C">
            <w:pPr>
              <w:keepNext/>
              <w:spacing w:after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</w:tcPr>
          <w:p w:rsidR="00945F8E" w:rsidRPr="00872187" w:rsidRDefault="00945F8E" w:rsidP="00CB6F8C">
            <w:pPr>
              <w:keepNext/>
              <w:spacing w:after="1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</w:tr>
      <w:tr w:rsidR="00945F8E" w:rsidRPr="00872187" w:rsidTr="00CB6F8C">
        <w:trPr>
          <w:cantSplit/>
          <w:trHeight w:hRule="exact" w:val="31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  <w:hideMark/>
          </w:tcPr>
          <w:p w:rsidR="00945F8E" w:rsidRPr="00872187" w:rsidRDefault="00945F8E" w:rsidP="00CB6F8C">
            <w:pPr>
              <w:keepNext/>
              <w:spacing w:after="12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b/>
                <w:bCs/>
                <w:sz w:val="22"/>
                <w:szCs w:val="22"/>
              </w:rPr>
              <w:t>Daňové inkaso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  <w:hideMark/>
          </w:tcPr>
          <w:p w:rsidR="00945F8E" w:rsidRPr="00872187" w:rsidRDefault="00945F8E" w:rsidP="00CB6F8C">
            <w:pPr>
              <w:keepNext/>
              <w:spacing w:after="120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sz w:val="22"/>
                <w:szCs w:val="22"/>
              </w:rPr>
              <w:t>12 478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  <w:hideMark/>
          </w:tcPr>
          <w:p w:rsidR="00945F8E" w:rsidRPr="00872187" w:rsidRDefault="00945F8E" w:rsidP="00CB6F8C">
            <w:pPr>
              <w:spacing w:after="12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72187">
              <w:rPr>
                <w:rFonts w:ascii="Arial" w:hAnsi="Arial" w:cs="Arial"/>
                <w:color w:val="000000"/>
                <w:sz w:val="22"/>
                <w:szCs w:val="22"/>
              </w:rPr>
              <w:t>13 573</w:t>
            </w:r>
          </w:p>
        </w:tc>
      </w:tr>
      <w:tr w:rsidR="00945F8E" w:rsidRPr="00872187" w:rsidTr="00CB6F8C">
        <w:trPr>
          <w:cantSplit/>
          <w:trHeight w:hRule="exact" w:val="31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</w:tcPr>
          <w:p w:rsidR="00945F8E" w:rsidRPr="00593A86" w:rsidRDefault="00945F8E" w:rsidP="00CB6F8C">
            <w:pPr>
              <w:keepNext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Náklady na správu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</w:tcPr>
          <w:p w:rsidR="00945F8E" w:rsidRPr="00872187" w:rsidRDefault="00945F8E" w:rsidP="00CB6F8C">
            <w:pPr>
              <w:keepNext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187">
              <w:rPr>
                <w:rFonts w:ascii="Arial" w:hAnsi="Arial" w:cs="Arial"/>
                <w:sz w:val="22"/>
                <w:szCs w:val="22"/>
              </w:rPr>
              <w:t>není k dispozici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" w:type="dxa"/>
              <w:bottom w:w="0" w:type="dxa"/>
              <w:right w:w="113" w:type="dxa"/>
            </w:tcMar>
            <w:vAlign w:val="center"/>
          </w:tcPr>
          <w:p w:rsidR="00945F8E" w:rsidRPr="00872187" w:rsidRDefault="00945F8E" w:rsidP="00CB6F8C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187">
              <w:rPr>
                <w:rFonts w:ascii="Arial" w:hAnsi="Arial" w:cs="Arial"/>
                <w:sz w:val="22"/>
                <w:szCs w:val="22"/>
              </w:rPr>
              <w:t>773,04</w:t>
            </w:r>
          </w:p>
        </w:tc>
      </w:tr>
    </w:tbl>
    <w:p w:rsidR="00945F8E" w:rsidRDefault="00945F8E" w:rsidP="00945F8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5454" w:rsidRDefault="00945F8E"/>
    <w:sectPr w:rsidR="00F7545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E"/>
    <w:rsid w:val="007A37E5"/>
    <w:rsid w:val="00945F8E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45F8E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45F8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45F8E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45F8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1080</Characters>
  <Application>Microsoft Office Word</Application>
  <DocSecurity>0</DocSecurity>
  <Lines>9</Lines>
  <Paragraphs>2</Paragraphs>
  <ScaleCrop>false</ScaleCrop>
  <Company>Finanční správa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2019-05-27T15:26:00Z</dcterms:created>
  <dcterms:modified xsi:type="dcterms:W3CDTF">2019-05-27T15:33:00Z</dcterms:modified>
</cp:coreProperties>
</file>