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9C1E" w14:textId="37BAD4F6" w:rsidR="008B5F55" w:rsidRPr="00A85861" w:rsidRDefault="008B5F55" w:rsidP="008B5F5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85861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A8586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0B1FAA9" w14:textId="77777777" w:rsidR="008B5F55" w:rsidRPr="00A85861" w:rsidRDefault="008B5F55" w:rsidP="008B5F55">
      <w:pPr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Dotaz: </w:t>
      </w:r>
    </w:p>
    <w:p w14:paraId="40189425" w14:textId="77777777" w:rsidR="008B5F55" w:rsidRDefault="008B5F55" w:rsidP="008B5F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6AAD">
        <w:rPr>
          <w:rFonts w:ascii="Arial" w:eastAsia="Calibri" w:hAnsi="Arial" w:cs="Arial"/>
          <w:color w:val="000000" w:themeColor="text1"/>
        </w:rPr>
        <w:t xml:space="preserve">Žádám o </w:t>
      </w:r>
      <w:r>
        <w:rPr>
          <w:rFonts w:ascii="Arial" w:hAnsi="Arial" w:cs="Arial"/>
        </w:rPr>
        <w:t xml:space="preserve">poskytnutí seznamu obcí, které využívaly koeficient 1,5 k dani z nemovitostí v roce 2021 a seznamy obcí, které změnily koeficient dle počtu obyvatel za roky 2017 až 2021. </w:t>
      </w:r>
    </w:p>
    <w:p w14:paraId="56E9F9BA" w14:textId="09F81534" w:rsidR="008B5F55" w:rsidRPr="00E06AAD" w:rsidRDefault="008B5F55" w:rsidP="008B5F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1E2BEF" w14:textId="77777777" w:rsidR="008B5F55" w:rsidRPr="00A85861" w:rsidRDefault="008B5F55" w:rsidP="008B5F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Odpověď: </w:t>
      </w:r>
    </w:p>
    <w:p w14:paraId="19ADAE64" w14:textId="77777777" w:rsidR="008B5F55" w:rsidRPr="007411D1" w:rsidRDefault="008B5F55" w:rsidP="008B5F55">
      <w:pPr>
        <w:jc w:val="both"/>
        <w:rPr>
          <w:rFonts w:ascii="Arial" w:hAnsi="Arial" w:cs="Arial"/>
        </w:rPr>
      </w:pPr>
      <w:r w:rsidRPr="007411D1">
        <w:rPr>
          <w:rFonts w:ascii="Arial" w:hAnsi="Arial" w:cs="Arial"/>
        </w:rPr>
        <w:t xml:space="preserve">Povinný subjekt žádost posoudil a dle § 6 InfZ Vás </w:t>
      </w:r>
      <w:r w:rsidRPr="007411D1">
        <w:rPr>
          <w:rFonts w:ascii="Arial" w:hAnsi="Arial" w:cs="Arial"/>
          <w:b/>
          <w:bCs/>
        </w:rPr>
        <w:t>odkazuje</w:t>
      </w:r>
      <w:r w:rsidRPr="007411D1">
        <w:rPr>
          <w:rFonts w:ascii="Arial" w:hAnsi="Arial" w:cs="Arial"/>
        </w:rPr>
        <w:t xml:space="preserve"> </w:t>
      </w:r>
      <w:r w:rsidRPr="007411D1">
        <w:rPr>
          <w:rFonts w:ascii="Arial" w:hAnsi="Arial" w:cs="Arial"/>
          <w:b/>
          <w:bCs/>
        </w:rPr>
        <w:t>na zveřejněnou informaci</w:t>
      </w:r>
      <w:r w:rsidRPr="007411D1">
        <w:rPr>
          <w:rFonts w:ascii="Arial" w:hAnsi="Arial" w:cs="Arial"/>
        </w:rPr>
        <w:t>, neboť na portálu MOJE daně</w:t>
      </w:r>
      <w:r>
        <w:rPr>
          <w:rFonts w:ascii="Arial" w:hAnsi="Arial" w:cs="Arial"/>
        </w:rPr>
        <w:t xml:space="preserve"> (</w:t>
      </w:r>
      <w:hyperlink r:id="rId5" w:history="1">
        <w:r w:rsidRPr="007411D1">
          <w:rPr>
            <w:rStyle w:val="Hypertextovodkaz"/>
            <w:rFonts w:ascii="Arial" w:hAnsi="Arial" w:cs="Arial"/>
          </w:rPr>
          <w:t>www.mojedane.cz</w:t>
        </w:r>
      </w:hyperlink>
      <w:r>
        <w:rPr>
          <w:rFonts w:ascii="Arial" w:hAnsi="Arial" w:cs="Arial"/>
        </w:rPr>
        <w:t xml:space="preserve">) je možné získat číselník k požadovanému koeficientu 1,5 </w:t>
      </w:r>
      <w:r w:rsidRPr="007411D1">
        <w:rPr>
          <w:rFonts w:ascii="Arial" w:hAnsi="Arial" w:cs="Arial"/>
        </w:rPr>
        <w:t xml:space="preserve">dle následujícího postupu: v zápatí kliknout na Dokumentace </w:t>
      </w:r>
      <w:r>
        <w:rPr>
          <w:rFonts w:ascii="Arial" w:hAnsi="Arial" w:cs="Arial"/>
        </w:rPr>
        <w:t xml:space="preserve">→ </w:t>
      </w:r>
      <w:r w:rsidRPr="007411D1">
        <w:rPr>
          <w:rFonts w:ascii="Arial" w:hAnsi="Arial" w:cs="Arial"/>
        </w:rPr>
        <w:t xml:space="preserve">Dokumentace ke službě elektronických podání EPO </w:t>
      </w:r>
      <w:r>
        <w:rPr>
          <w:rFonts w:ascii="Arial" w:hAnsi="Arial" w:cs="Arial"/>
        </w:rPr>
        <w:t>→</w:t>
      </w:r>
      <w:r w:rsidRPr="007411D1">
        <w:rPr>
          <w:rFonts w:ascii="Arial" w:hAnsi="Arial" w:cs="Arial"/>
        </w:rPr>
        <w:t xml:space="preserve"> Číselníky EPO</w:t>
      </w:r>
      <w:r>
        <w:rPr>
          <w:rFonts w:ascii="Arial" w:hAnsi="Arial" w:cs="Arial"/>
        </w:rPr>
        <w:t xml:space="preserve"> →</w:t>
      </w:r>
      <w:r w:rsidRPr="007411D1">
        <w:rPr>
          <w:rFonts w:ascii="Arial" w:hAnsi="Arial" w:cs="Arial"/>
        </w:rPr>
        <w:t xml:space="preserve"> </w:t>
      </w:r>
      <w:r w:rsidRPr="00D5011A">
        <w:rPr>
          <w:rFonts w:ascii="Arial" w:hAnsi="Arial" w:cs="Arial"/>
        </w:rPr>
        <w:t xml:space="preserve">číselník č. 19 - DNE </w:t>
      </w:r>
      <w:r>
        <w:rPr>
          <w:rFonts w:ascii="Arial" w:hAnsi="Arial" w:cs="Arial"/>
        </w:rPr>
        <w:t>–</w:t>
      </w:r>
      <w:r w:rsidRPr="00D5011A">
        <w:rPr>
          <w:rFonts w:ascii="Arial" w:hAnsi="Arial" w:cs="Arial"/>
        </w:rPr>
        <w:t xml:space="preserve"> KOEFICIENT</w:t>
      </w:r>
      <w:r>
        <w:rPr>
          <w:rFonts w:ascii="Arial" w:hAnsi="Arial" w:cs="Arial"/>
        </w:rPr>
        <w:t> </w:t>
      </w:r>
      <w:r w:rsidRPr="00D5011A">
        <w:rPr>
          <w:rFonts w:ascii="Arial" w:hAnsi="Arial" w:cs="Arial"/>
        </w:rPr>
        <w:t>1,5 DLE § 11 ODST. 3B</w:t>
      </w:r>
      <w:r>
        <w:rPr>
          <w:rFonts w:ascii="Arial" w:hAnsi="Arial" w:cs="Arial"/>
        </w:rPr>
        <w:t xml:space="preserve"> (přímý </w:t>
      </w:r>
      <w:r w:rsidRPr="007411D1">
        <w:rPr>
          <w:rFonts w:ascii="Arial" w:hAnsi="Arial" w:cs="Arial"/>
        </w:rPr>
        <w:t>odkaz</w:t>
      </w:r>
      <w:r>
        <w:rPr>
          <w:rFonts w:ascii="Arial" w:hAnsi="Arial" w:cs="Arial"/>
        </w:rPr>
        <w:t xml:space="preserve"> na číselníky</w:t>
      </w:r>
      <w:r w:rsidRPr="007411D1">
        <w:rPr>
          <w:rFonts w:ascii="Arial" w:hAnsi="Arial" w:cs="Arial"/>
        </w:rPr>
        <w:t xml:space="preserve">: </w:t>
      </w:r>
      <w:hyperlink r:id="rId6" w:history="1">
        <w:r w:rsidRPr="007411D1">
          <w:rPr>
            <w:rStyle w:val="Hypertextovodkaz"/>
            <w:rFonts w:ascii="Arial" w:hAnsi="Arial" w:cs="Arial"/>
          </w:rPr>
          <w:t>https://adisspr.mfcr.cz/pmd/dokumentace/ciselniky</w:t>
        </w:r>
      </w:hyperlink>
      <w:r>
        <w:rPr>
          <w:rFonts w:ascii="Arial" w:hAnsi="Arial" w:cs="Arial"/>
        </w:rPr>
        <w:t>)</w:t>
      </w:r>
      <w:r w:rsidRPr="007411D1">
        <w:rPr>
          <w:rFonts w:ascii="Arial" w:hAnsi="Arial" w:cs="Arial"/>
        </w:rPr>
        <w:t>.</w:t>
      </w:r>
    </w:p>
    <w:p w14:paraId="3707E26F" w14:textId="77777777" w:rsidR="008B5F55" w:rsidRDefault="008B5F55" w:rsidP="008B5F55">
      <w:pPr>
        <w:jc w:val="both"/>
        <w:rPr>
          <w:rFonts w:ascii="Arial" w:hAnsi="Arial" w:cs="Arial"/>
        </w:rPr>
      </w:pPr>
      <w:r w:rsidRPr="00C6479E">
        <w:rPr>
          <w:rFonts w:ascii="Arial" w:hAnsi="Arial" w:cs="Arial"/>
        </w:rPr>
        <w:t xml:space="preserve">Současně </w:t>
      </w:r>
      <w:r>
        <w:rPr>
          <w:rFonts w:ascii="Arial" w:hAnsi="Arial" w:cs="Arial"/>
        </w:rPr>
        <w:t xml:space="preserve">sděluje, že </w:t>
      </w:r>
      <w:r w:rsidRPr="00C6479E">
        <w:rPr>
          <w:rFonts w:ascii="Arial" w:hAnsi="Arial" w:cs="Arial"/>
        </w:rPr>
        <w:t>nedisponuje seznamem obcí, které si změnily koeficient podle počtu obyvatel</w:t>
      </w:r>
      <w:r>
        <w:rPr>
          <w:rFonts w:ascii="Arial" w:hAnsi="Arial" w:cs="Arial"/>
        </w:rPr>
        <w:t>. V</w:t>
      </w:r>
      <w:r w:rsidRPr="00C6479E">
        <w:rPr>
          <w:rFonts w:ascii="Arial" w:hAnsi="Arial" w:cs="Arial"/>
        </w:rPr>
        <w:t xml:space="preserve"> informačním systému </w:t>
      </w:r>
      <w:r>
        <w:rPr>
          <w:rFonts w:ascii="Arial" w:hAnsi="Arial" w:cs="Arial"/>
        </w:rPr>
        <w:t xml:space="preserve">je </w:t>
      </w:r>
      <w:r w:rsidRPr="00C6479E">
        <w:rPr>
          <w:rFonts w:ascii="Arial" w:hAnsi="Arial" w:cs="Arial"/>
        </w:rPr>
        <w:t>evidována výše koeficientu</w:t>
      </w:r>
      <w:r>
        <w:rPr>
          <w:rFonts w:ascii="Arial" w:hAnsi="Arial" w:cs="Arial"/>
        </w:rPr>
        <w:t xml:space="preserve"> u </w:t>
      </w:r>
      <w:r w:rsidRPr="00C6479E">
        <w:rPr>
          <w:rFonts w:ascii="Arial" w:hAnsi="Arial" w:cs="Arial"/>
        </w:rPr>
        <w:t xml:space="preserve">příslušné obce, </w:t>
      </w:r>
      <w:r>
        <w:rPr>
          <w:rFonts w:ascii="Arial" w:hAnsi="Arial" w:cs="Arial"/>
        </w:rPr>
        <w:t xml:space="preserve">ovšem bez rozlišení, </w:t>
      </w:r>
      <w:r w:rsidRPr="00C6479E">
        <w:rPr>
          <w:rFonts w:ascii="Arial" w:hAnsi="Arial" w:cs="Arial"/>
        </w:rPr>
        <w:t>zda se jedná o</w:t>
      </w:r>
      <w:r>
        <w:rPr>
          <w:rFonts w:ascii="Arial" w:hAnsi="Arial" w:cs="Arial"/>
        </w:rPr>
        <w:t> </w:t>
      </w:r>
      <w:r w:rsidRPr="00C6479E">
        <w:rPr>
          <w:rFonts w:ascii="Arial" w:hAnsi="Arial" w:cs="Arial"/>
        </w:rPr>
        <w:t xml:space="preserve">koeficient dle zákona nebo změněný koeficient dle vyhlášky. </w:t>
      </w:r>
    </w:p>
    <w:p w14:paraId="44868754" w14:textId="77777777" w:rsidR="008B5F55" w:rsidRPr="00C6479E" w:rsidRDefault="008B5F55" w:rsidP="008B5F55">
      <w:pPr>
        <w:jc w:val="both"/>
        <w:rPr>
          <w:rFonts w:ascii="Arial" w:hAnsi="Arial" w:cs="Arial"/>
        </w:rPr>
      </w:pPr>
      <w:r w:rsidRPr="00C6479E">
        <w:rPr>
          <w:rFonts w:ascii="Arial" w:hAnsi="Arial" w:cs="Arial"/>
        </w:rPr>
        <w:t xml:space="preserve">Ze zveřejněných informací </w:t>
      </w:r>
      <w:r>
        <w:rPr>
          <w:rFonts w:ascii="Arial" w:hAnsi="Arial" w:cs="Arial"/>
        </w:rPr>
        <w:t>lze</w:t>
      </w:r>
      <w:r w:rsidRPr="00C6479E">
        <w:rPr>
          <w:rFonts w:ascii="Arial" w:hAnsi="Arial" w:cs="Arial"/>
        </w:rPr>
        <w:t xml:space="preserve"> požadovanou informaci zjistit</w:t>
      </w:r>
      <w:r>
        <w:rPr>
          <w:rFonts w:ascii="Arial" w:hAnsi="Arial" w:cs="Arial"/>
        </w:rPr>
        <w:t xml:space="preserve"> </w:t>
      </w:r>
      <w:r w:rsidRPr="00C6479E">
        <w:rPr>
          <w:rFonts w:ascii="Arial" w:hAnsi="Arial" w:cs="Arial"/>
        </w:rPr>
        <w:t>následujícím způsobem</w:t>
      </w:r>
      <w:r>
        <w:rPr>
          <w:rFonts w:ascii="Arial" w:hAnsi="Arial" w:cs="Arial"/>
        </w:rPr>
        <w:t>, a totiž</w:t>
      </w:r>
      <w:r w:rsidRPr="00C64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možno </w:t>
      </w:r>
      <w:r w:rsidRPr="00C6479E">
        <w:rPr>
          <w:rFonts w:ascii="Arial" w:hAnsi="Arial" w:cs="Arial"/>
        </w:rPr>
        <w:t xml:space="preserve">stáhnout číselníky: </w:t>
      </w:r>
    </w:p>
    <w:p w14:paraId="78027488" w14:textId="77777777" w:rsidR="008B5F55" w:rsidRPr="00C6479E" w:rsidRDefault="008B5F55" w:rsidP="008B5F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479E">
        <w:rPr>
          <w:rFonts w:ascii="Arial" w:hAnsi="Arial" w:cs="Arial"/>
        </w:rPr>
        <w:t xml:space="preserve">č. 40 DNE – KOEFICIENTY DLE § 6 ZÁKONA O DANI Z NEMOVITÝCH VĚCÍ PRO POZEMKY, </w:t>
      </w:r>
    </w:p>
    <w:p w14:paraId="113D8F81" w14:textId="77777777" w:rsidR="008B5F55" w:rsidRPr="00C6479E" w:rsidRDefault="008B5F55" w:rsidP="008B5F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479E">
        <w:rPr>
          <w:rFonts w:ascii="Arial" w:hAnsi="Arial" w:cs="Arial"/>
        </w:rPr>
        <w:t>č. 41 DNE – KOEFICIENTY DLE § 11 ZÁKONA O DANI Z NEMOVITÝCH VĚCÍ PRO STAVBY</w:t>
      </w:r>
      <w:r>
        <w:rPr>
          <w:rFonts w:ascii="Arial" w:hAnsi="Arial" w:cs="Arial"/>
        </w:rPr>
        <w:t>,</w:t>
      </w:r>
    </w:p>
    <w:p w14:paraId="01B6F25A" w14:textId="77777777" w:rsidR="008B5F55" w:rsidRPr="00C6479E" w:rsidRDefault="008B5F55" w:rsidP="008B5F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479E">
        <w:rPr>
          <w:rFonts w:ascii="Arial" w:hAnsi="Arial" w:cs="Arial"/>
        </w:rPr>
        <w:t xml:space="preserve">č. 42 DNE – KOEFICIENTY DLE § 11 ZÁKONA O DANI Z NEMOVITÝCH VĚCÍ PRO JEDNOTKY </w:t>
      </w:r>
    </w:p>
    <w:p w14:paraId="627C19CB" w14:textId="77777777" w:rsidR="008B5F55" w:rsidRDefault="008B5F55" w:rsidP="008B5F55">
      <w:pPr>
        <w:jc w:val="both"/>
        <w:rPr>
          <w:rFonts w:ascii="Arial" w:hAnsi="Arial" w:cs="Arial"/>
        </w:rPr>
      </w:pPr>
      <w:r w:rsidRPr="00C6479E">
        <w:rPr>
          <w:rFonts w:ascii="Arial" w:hAnsi="Arial" w:cs="Arial"/>
        </w:rPr>
        <w:t xml:space="preserve">a porovnat je se zákonnými koeficienty jednotlivých obcí dle počtu obyvatel dle posledního sčítání lidu, tj. podle údajů ze sčítání lidu z roku 2021 je možno dopočítat koeficient podle počtu obyvatel a pak jej porovnat s výše uvedenými číselníky. Je nutno upozornit, že obce mohou tyto koeficienty stanovit i na část obce (katastrální území nebo výčet parcel), takže pro jednu obec může být i více koeficientů. </w:t>
      </w:r>
    </w:p>
    <w:p w14:paraId="7C9FDDC3" w14:textId="77777777" w:rsidR="001E1838" w:rsidRDefault="001E1838"/>
    <w:sectPr w:rsidR="001E1838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143B"/>
    <w:multiLevelType w:val="hybridMultilevel"/>
    <w:tmpl w:val="67EC5B34"/>
    <w:lvl w:ilvl="0" w:tplc="279E2BE6">
      <w:start w:val="1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0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55"/>
    <w:rsid w:val="001E1838"/>
    <w:rsid w:val="008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E6A0"/>
  <w15:chartTrackingRefBased/>
  <w15:docId w15:val="{C598B49C-345B-493C-A732-FD09D15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5F5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F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5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sspr.mfcr.cz/pmd/dokumentace/ciselniky" TargetMode="External"/><Relationship Id="rId5" Type="http://schemas.openxmlformats.org/officeDocument/2006/relationships/hyperlink" Target="http://www.mojeda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2023-12-21T07:07:00Z</dcterms:created>
  <dcterms:modified xsi:type="dcterms:W3CDTF">2023-12-21T07:09:00Z</dcterms:modified>
</cp:coreProperties>
</file>