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9D59" w14:textId="72245CF3" w:rsidR="00926538" w:rsidRPr="00A85861" w:rsidRDefault="00926538" w:rsidP="00926538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A85861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8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A85861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58A31B6C" w14:textId="77777777" w:rsidR="00926538" w:rsidRPr="00A85861" w:rsidRDefault="00926538" w:rsidP="00926538">
      <w:pPr>
        <w:jc w:val="both"/>
        <w:rPr>
          <w:rFonts w:ascii="Arial" w:hAnsi="Arial" w:cs="Arial"/>
          <w:b/>
          <w:u w:val="single"/>
        </w:rPr>
      </w:pPr>
      <w:r w:rsidRPr="00A85861">
        <w:rPr>
          <w:rFonts w:ascii="Arial" w:hAnsi="Arial" w:cs="Arial"/>
          <w:b/>
          <w:u w:val="single"/>
        </w:rPr>
        <w:t xml:space="preserve">Dotaz: </w:t>
      </w:r>
    </w:p>
    <w:p w14:paraId="6FD3B5D3" w14:textId="0A78EFF9" w:rsidR="00926538" w:rsidRPr="00575EEB" w:rsidRDefault="00926538" w:rsidP="00575EE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575EEB">
        <w:rPr>
          <w:rFonts w:ascii="Arial" w:eastAsia="Calibri" w:hAnsi="Arial" w:cs="Arial"/>
          <w:color w:val="000000" w:themeColor="text1"/>
        </w:rPr>
        <w:t xml:space="preserve">Žádám o </w:t>
      </w:r>
      <w:r w:rsidRPr="00575EEB">
        <w:rPr>
          <w:rFonts w:ascii="Arial" w:hAnsi="Arial" w:cs="Arial"/>
        </w:rPr>
        <w:t xml:space="preserve">poskytnutí </w:t>
      </w:r>
      <w:r w:rsidR="00575EEB" w:rsidRPr="00575EEB">
        <w:rPr>
          <w:rFonts w:ascii="Arial" w:hAnsi="Arial" w:cs="Arial"/>
        </w:rPr>
        <w:t>informace týkající se uplatněných slev na studenta v daňových přiznáních za rok 2022.</w:t>
      </w:r>
    </w:p>
    <w:p w14:paraId="27F358F7" w14:textId="77777777" w:rsidR="00926538" w:rsidRPr="00A85861" w:rsidRDefault="00926538" w:rsidP="00926538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A85861">
        <w:rPr>
          <w:rFonts w:ascii="Arial" w:hAnsi="Arial" w:cs="Arial"/>
          <w:b/>
          <w:u w:val="single"/>
        </w:rPr>
        <w:t xml:space="preserve">Odpověď: </w:t>
      </w:r>
    </w:p>
    <w:p w14:paraId="79B65897" w14:textId="77777777" w:rsidR="00575EEB" w:rsidRPr="00575EEB" w:rsidRDefault="00575EEB" w:rsidP="00575E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75EEB">
        <w:rPr>
          <w:rFonts w:ascii="Arial" w:hAnsi="Arial" w:cs="Arial"/>
          <w:color w:val="000000"/>
        </w:rPr>
        <w:t xml:space="preserve">Dle § 6 odst. 1 InfZ Vás odkazujeme na zveřejněnou informaci, neboť požadované údaje jsou publikovány na webu Finanční správy ČR: </w:t>
      </w:r>
      <w:hyperlink r:id="rId5" w:history="1">
        <w:r w:rsidRPr="00575EEB">
          <w:rPr>
            <w:rStyle w:val="Hypertextovodkaz"/>
            <w:rFonts w:ascii="Arial" w:hAnsi="Arial" w:cs="Arial"/>
          </w:rPr>
          <w:t>Údaje z daňových přiznání | Analýzy a statistiky | Daně | Finanční správa (financnisprava.cz)</w:t>
        </w:r>
      </w:hyperlink>
      <w:r w:rsidRPr="00575EEB">
        <w:rPr>
          <w:rFonts w:ascii="Arial" w:hAnsi="Arial" w:cs="Arial"/>
          <w:color w:val="000000"/>
        </w:rPr>
        <w:t>, konkrétně v tabulce „</w:t>
      </w:r>
      <w:r w:rsidRPr="00575EEB">
        <w:rPr>
          <w:rFonts w:ascii="Arial" w:hAnsi="Arial" w:cs="Arial"/>
          <w:i/>
          <w:iCs/>
          <w:color w:val="000000"/>
        </w:rPr>
        <w:t>Vybrané údaje z daňových přiznání daně z příjmů fyzických osob</w:t>
      </w:r>
      <w:r w:rsidRPr="00575EEB">
        <w:rPr>
          <w:rFonts w:ascii="Arial" w:hAnsi="Arial" w:cs="Arial"/>
          <w:color w:val="000000"/>
        </w:rPr>
        <w:t xml:space="preserve">“. </w:t>
      </w:r>
    </w:p>
    <w:p w14:paraId="72D9C0C2" w14:textId="201C535A" w:rsidR="00575EEB" w:rsidRPr="00575EEB" w:rsidRDefault="00575EEB" w:rsidP="00575E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75EEB">
        <w:rPr>
          <w:rFonts w:ascii="Arial" w:hAnsi="Arial" w:cs="Arial"/>
          <w:color w:val="000000"/>
        </w:rPr>
        <w:t>Současně je dané informace možno nalézt i v tabulce „</w:t>
      </w:r>
      <w:r w:rsidRPr="00575EEB">
        <w:rPr>
          <w:rFonts w:ascii="Arial" w:hAnsi="Arial" w:cs="Arial"/>
          <w:i/>
          <w:iCs/>
          <w:color w:val="000000"/>
        </w:rPr>
        <w:t>Daňová statistika</w:t>
      </w:r>
      <w:r w:rsidRPr="00575EEB">
        <w:rPr>
          <w:rFonts w:ascii="Arial" w:hAnsi="Arial" w:cs="Arial"/>
          <w:color w:val="000000"/>
        </w:rPr>
        <w:t xml:space="preserve">“, na listu „DPFO“, kde je tato sleva stratifikována dle výše základu daně. Tabulka je k dispozici na odkaze: </w:t>
      </w:r>
      <w:hyperlink r:id="rId6" w:history="1">
        <w:r w:rsidRPr="00575EEB">
          <w:rPr>
            <w:rStyle w:val="Hypertextovodkaz"/>
            <w:rFonts w:ascii="Arial" w:hAnsi="Arial" w:cs="Arial"/>
          </w:rPr>
          <w:t>Daňová statistika | Analýzy a statistiky | Daně | Finanční správa (financnisprava.cz)</w:t>
        </w:r>
      </w:hyperlink>
      <w:r w:rsidRPr="00575EEB">
        <w:rPr>
          <w:rFonts w:ascii="Arial" w:hAnsi="Arial" w:cs="Arial"/>
          <w:color w:val="000000"/>
        </w:rPr>
        <w:t>.</w:t>
      </w:r>
    </w:p>
    <w:sectPr w:rsidR="00575EEB" w:rsidRPr="00575EEB" w:rsidSect="008C6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55D3"/>
    <w:multiLevelType w:val="hybridMultilevel"/>
    <w:tmpl w:val="1CAEA0FC"/>
    <w:lvl w:ilvl="0" w:tplc="C9E02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57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38"/>
    <w:rsid w:val="001E1838"/>
    <w:rsid w:val="00575EEB"/>
    <w:rsid w:val="009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8E31"/>
  <w15:chartTrackingRefBased/>
  <w15:docId w15:val="{3DBAA90E-D643-480D-944F-676E8013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6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6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65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5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dane/analyzy-a-statistiky/danova-statistika" TargetMode="External"/><Relationship Id="rId5" Type="http://schemas.openxmlformats.org/officeDocument/2006/relationships/hyperlink" Target="https://www.financnisprava.cz/cs/dane/analyzy-a-statistiky/udaje-z-danovych-prizn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2023-12-21T06:13:00Z</dcterms:created>
  <dcterms:modified xsi:type="dcterms:W3CDTF">2023-12-21T06:29:00Z</dcterms:modified>
</cp:coreProperties>
</file>