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6E" w:rsidRDefault="0036546E" w:rsidP="0036546E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</w:t>
      </w:r>
      <w:r>
        <w:rPr>
          <w:rFonts w:ascii="Arial" w:hAnsi="Arial" w:cs="Arial"/>
          <w:b/>
          <w:sz w:val="24"/>
          <w:szCs w:val="24"/>
          <w:u w:val="single"/>
        </w:rPr>
        <w:t>ném přístupu k informacím 2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:rsidR="0036546E" w:rsidRDefault="0036546E" w:rsidP="0036546E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36546E" w:rsidRDefault="0036546E" w:rsidP="003654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o poskytnutí následujících informací od počátku fungování EET do 31. 12. 2021: </w:t>
      </w:r>
    </w:p>
    <w:p w:rsidR="0036546E" w:rsidRPr="00E57BD0" w:rsidRDefault="0036546E" w:rsidP="0036546E">
      <w:pPr>
        <w:pStyle w:val="Odstavecseseznamem"/>
        <w:numPr>
          <w:ilvl w:val="0"/>
          <w:numId w:val="2"/>
        </w:numPr>
        <w:spacing w:after="100" w:afterAutospacing="1" w:line="276" w:lineRule="auto"/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E57BD0">
        <w:rPr>
          <w:rFonts w:ascii="Arial" w:hAnsi="Arial" w:cs="Arial"/>
          <w:sz w:val="22"/>
          <w:szCs w:val="22"/>
          <w:lang w:eastAsia="en-US"/>
        </w:rPr>
        <w:t xml:space="preserve">Počet </w:t>
      </w:r>
      <w:r>
        <w:rPr>
          <w:rFonts w:ascii="Arial" w:hAnsi="Arial" w:cs="Arial"/>
          <w:sz w:val="22"/>
          <w:szCs w:val="22"/>
          <w:lang w:eastAsia="en-US"/>
        </w:rPr>
        <w:t>poplatníků</w:t>
      </w:r>
      <w:r w:rsidRPr="00E57BD0">
        <w:rPr>
          <w:rFonts w:ascii="Arial" w:hAnsi="Arial" w:cs="Arial"/>
          <w:sz w:val="22"/>
          <w:szCs w:val="22"/>
          <w:lang w:eastAsia="en-US"/>
        </w:rPr>
        <w:t xml:space="preserve"> podle sídla v jednotlivých krajích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36546E" w:rsidRPr="00E57BD0" w:rsidRDefault="0036546E" w:rsidP="0036546E">
      <w:pPr>
        <w:pStyle w:val="Odstavecseseznamem"/>
        <w:numPr>
          <w:ilvl w:val="0"/>
          <w:numId w:val="2"/>
        </w:numPr>
        <w:spacing w:after="100" w:afterAutospacing="1" w:line="276" w:lineRule="auto"/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E57BD0">
        <w:rPr>
          <w:rFonts w:ascii="Arial" w:hAnsi="Arial" w:cs="Arial"/>
          <w:sz w:val="22"/>
          <w:szCs w:val="22"/>
          <w:lang w:eastAsia="en-US"/>
        </w:rPr>
        <w:t>Počet zaevidovaných provozoven dle krajů</w:t>
      </w:r>
    </w:p>
    <w:p w:rsidR="0036546E" w:rsidRPr="00E57BD0" w:rsidRDefault="0036546E" w:rsidP="0036546E">
      <w:pPr>
        <w:pStyle w:val="Odstavecseseznamem"/>
        <w:numPr>
          <w:ilvl w:val="0"/>
          <w:numId w:val="2"/>
        </w:numPr>
        <w:spacing w:after="100" w:afterAutospacing="1" w:line="276" w:lineRule="auto"/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E57BD0">
        <w:rPr>
          <w:rFonts w:ascii="Arial" w:hAnsi="Arial" w:cs="Arial"/>
          <w:sz w:val="22"/>
          <w:szCs w:val="22"/>
          <w:lang w:eastAsia="en-US"/>
        </w:rPr>
        <w:t xml:space="preserve">Počet zaevidovaných provozoven dle krajů mimo kraj sídla </w:t>
      </w:r>
      <w:r>
        <w:rPr>
          <w:rFonts w:ascii="Arial" w:hAnsi="Arial" w:cs="Arial"/>
          <w:sz w:val="22"/>
          <w:szCs w:val="22"/>
          <w:lang w:eastAsia="en-US"/>
        </w:rPr>
        <w:t>poplatníka</w:t>
      </w:r>
    </w:p>
    <w:p w:rsidR="0036546E" w:rsidRDefault="0036546E" w:rsidP="0036546E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36546E" w:rsidRPr="00E57BD0" w:rsidRDefault="0036546E" w:rsidP="0036546E">
      <w:pPr>
        <w:pStyle w:val="Normlnweb"/>
        <w:spacing w:before="0" w:beforeAutospacing="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Povinný subjekt na základě žádosti a jejího upřesnění poskytuje následující </w:t>
      </w:r>
      <w:r w:rsidRPr="00E57BD0">
        <w:rPr>
          <w:rFonts w:ascii="Arial" w:hAnsi="Arial" w:cs="Arial"/>
          <w:sz w:val="22"/>
          <w:szCs w:val="22"/>
        </w:rPr>
        <w:t>informace</w:t>
      </w:r>
      <w:r w:rsidRPr="00E57BD0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a </w:t>
      </w:r>
      <w:r w:rsidRPr="00E57BD0">
        <w:rPr>
          <w:rFonts w:ascii="Arial" w:hAnsi="Arial" w:cs="Arial"/>
          <w:sz w:val="22"/>
          <w:szCs w:val="22"/>
          <w:lang w:eastAsia="en-US"/>
        </w:rPr>
        <w:t xml:space="preserve">období </w:t>
      </w:r>
      <w:r>
        <w:rPr>
          <w:rFonts w:ascii="Arial" w:hAnsi="Arial" w:cs="Arial"/>
          <w:sz w:val="22"/>
          <w:szCs w:val="22"/>
          <w:lang w:eastAsia="en-US"/>
        </w:rPr>
        <w:t xml:space="preserve">od </w:t>
      </w:r>
      <w:r w:rsidRPr="00E57BD0">
        <w:rPr>
          <w:rFonts w:ascii="Arial" w:hAnsi="Arial" w:cs="Arial"/>
          <w:sz w:val="22"/>
          <w:szCs w:val="22"/>
          <w:lang w:eastAsia="en-US"/>
        </w:rPr>
        <w:t>1.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57BD0">
        <w:rPr>
          <w:rFonts w:ascii="Arial" w:hAnsi="Arial" w:cs="Arial"/>
          <w:sz w:val="22"/>
          <w:szCs w:val="22"/>
          <w:lang w:eastAsia="en-US"/>
        </w:rPr>
        <w:t>12.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57BD0">
        <w:rPr>
          <w:rFonts w:ascii="Arial" w:hAnsi="Arial" w:cs="Arial"/>
          <w:sz w:val="22"/>
          <w:szCs w:val="22"/>
          <w:lang w:eastAsia="en-US"/>
        </w:rPr>
        <w:t xml:space="preserve">2016 </w:t>
      </w:r>
      <w:r>
        <w:rPr>
          <w:rFonts w:ascii="Arial" w:hAnsi="Arial" w:cs="Arial"/>
          <w:sz w:val="22"/>
          <w:szCs w:val="22"/>
          <w:lang w:eastAsia="en-US"/>
        </w:rPr>
        <w:t>do</w:t>
      </w:r>
      <w:r w:rsidRPr="00E57BD0">
        <w:rPr>
          <w:rFonts w:ascii="Arial" w:hAnsi="Arial" w:cs="Arial"/>
          <w:sz w:val="22"/>
          <w:szCs w:val="22"/>
          <w:lang w:eastAsia="en-US"/>
        </w:rPr>
        <w:t xml:space="preserve"> 31.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57BD0">
        <w:rPr>
          <w:rFonts w:ascii="Arial" w:hAnsi="Arial" w:cs="Arial"/>
          <w:sz w:val="22"/>
          <w:szCs w:val="22"/>
          <w:lang w:eastAsia="en-US"/>
        </w:rPr>
        <w:t>12.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57BD0">
        <w:rPr>
          <w:rFonts w:ascii="Arial" w:hAnsi="Arial" w:cs="Arial"/>
          <w:sz w:val="22"/>
          <w:szCs w:val="22"/>
          <w:lang w:eastAsia="en-US"/>
        </w:rPr>
        <w:t>2021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eastAsia="en-US"/>
        </w:rPr>
        <w:t xml:space="preserve">K bodu 1) doplňuje, že </w:t>
      </w:r>
      <w:r w:rsidRPr="00E57BD0">
        <w:rPr>
          <w:rFonts w:ascii="Arial" w:hAnsi="Arial" w:cs="Arial"/>
          <w:sz w:val="22"/>
          <w:szCs w:val="22"/>
          <w:lang w:eastAsia="en-US"/>
        </w:rPr>
        <w:t>„</w:t>
      </w:r>
      <w:r>
        <w:rPr>
          <w:rFonts w:ascii="Arial" w:hAnsi="Arial" w:cs="Arial"/>
          <w:sz w:val="22"/>
          <w:szCs w:val="22"/>
          <w:lang w:eastAsia="en-US"/>
        </w:rPr>
        <w:t>p</w:t>
      </w:r>
      <w:r w:rsidRPr="00E57BD0">
        <w:rPr>
          <w:rFonts w:ascii="Arial" w:hAnsi="Arial" w:cs="Arial"/>
          <w:sz w:val="22"/>
          <w:szCs w:val="22"/>
          <w:lang w:eastAsia="en-US"/>
        </w:rPr>
        <w:t>oplatník“ je subjekt, který zaevidoval alespo</w:t>
      </w:r>
      <w:r>
        <w:rPr>
          <w:rFonts w:ascii="Arial" w:hAnsi="Arial" w:cs="Arial"/>
          <w:sz w:val="22"/>
          <w:szCs w:val="22"/>
          <w:lang w:eastAsia="en-US"/>
        </w:rPr>
        <w:t>ň jednu tržbu v uvedeném období, k bodům</w:t>
      </w:r>
      <w:r w:rsidRPr="00E57BD0">
        <w:rPr>
          <w:rFonts w:ascii="Arial" w:hAnsi="Arial" w:cs="Arial"/>
          <w:sz w:val="22"/>
          <w:szCs w:val="22"/>
          <w:lang w:eastAsia="en-US"/>
        </w:rPr>
        <w:t xml:space="preserve"> 2) a 3) jsou počítány  provozovny poplatníků </w:t>
      </w:r>
      <w:r>
        <w:rPr>
          <w:rFonts w:ascii="Arial" w:hAnsi="Arial" w:cs="Arial"/>
          <w:sz w:val="22"/>
          <w:szCs w:val="22"/>
          <w:lang w:eastAsia="en-US"/>
        </w:rPr>
        <w:t xml:space="preserve">definovaných </w:t>
      </w:r>
      <w:r w:rsidRPr="00E57BD0">
        <w:rPr>
          <w:rFonts w:ascii="Arial" w:hAnsi="Arial" w:cs="Arial"/>
          <w:sz w:val="22"/>
          <w:szCs w:val="22"/>
          <w:lang w:eastAsia="en-US"/>
        </w:rPr>
        <w:t xml:space="preserve">dle bodu 1). Provozovny virtuální a mobilní jsou započteny dle sídla </w:t>
      </w:r>
      <w:r>
        <w:rPr>
          <w:rFonts w:ascii="Arial" w:hAnsi="Arial" w:cs="Arial"/>
          <w:sz w:val="22"/>
          <w:szCs w:val="22"/>
          <w:lang w:eastAsia="en-US"/>
        </w:rPr>
        <w:t xml:space="preserve">poplatníka. </w:t>
      </w:r>
    </w:p>
    <w:p w:rsidR="0036546E" w:rsidRPr="00E57BD0" w:rsidRDefault="0036546E" w:rsidP="0036546E">
      <w:pPr>
        <w:pStyle w:val="Odstavecseseznamem"/>
        <w:numPr>
          <w:ilvl w:val="0"/>
          <w:numId w:val="2"/>
        </w:numPr>
        <w:spacing w:after="100" w:afterAutospacing="1" w:line="276" w:lineRule="auto"/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E57BD0">
        <w:rPr>
          <w:rFonts w:ascii="Arial" w:hAnsi="Arial" w:cs="Arial"/>
          <w:sz w:val="22"/>
          <w:szCs w:val="22"/>
          <w:lang w:eastAsia="en-US"/>
        </w:rPr>
        <w:t xml:space="preserve">Počet </w:t>
      </w:r>
      <w:r>
        <w:rPr>
          <w:rFonts w:ascii="Arial" w:hAnsi="Arial" w:cs="Arial"/>
          <w:sz w:val="22"/>
          <w:szCs w:val="22"/>
          <w:lang w:eastAsia="en-US"/>
        </w:rPr>
        <w:t>poplatníků</w:t>
      </w:r>
      <w:r w:rsidRPr="00E57BD0">
        <w:rPr>
          <w:rFonts w:ascii="Arial" w:hAnsi="Arial" w:cs="Arial"/>
          <w:sz w:val="22"/>
          <w:szCs w:val="22"/>
          <w:lang w:eastAsia="en-US"/>
        </w:rPr>
        <w:t xml:space="preserve"> podle sídla v jednotlivých krajích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tbl>
      <w:tblPr>
        <w:tblW w:w="490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1979"/>
      </w:tblGrid>
      <w:tr w:rsidR="0036546E" w:rsidRPr="00E57BD0" w:rsidTr="00363A45">
        <w:trPr>
          <w:trHeight w:val="697"/>
        </w:trPr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D0">
              <w:rPr>
                <w:rFonts w:ascii="Arial" w:hAnsi="Arial" w:cs="Arial"/>
                <w:b/>
                <w:bCs/>
              </w:rPr>
              <w:t xml:space="preserve">kraj dle sídla </w:t>
            </w:r>
            <w:r>
              <w:rPr>
                <w:rFonts w:ascii="Arial" w:hAnsi="Arial" w:cs="Arial"/>
                <w:b/>
                <w:bCs/>
              </w:rPr>
              <w:t>poplatníka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D0">
              <w:rPr>
                <w:rFonts w:ascii="Arial" w:hAnsi="Arial" w:cs="Arial"/>
                <w:b/>
                <w:bCs/>
              </w:rPr>
              <w:t>počet</w:t>
            </w:r>
          </w:p>
        </w:tc>
      </w:tr>
      <w:tr w:rsidR="0036546E" w:rsidRPr="00E57BD0" w:rsidTr="00363A45">
        <w:trPr>
          <w:trHeight w:val="231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Praha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37 404</w:t>
            </w:r>
          </w:p>
        </w:tc>
      </w:tr>
      <w:tr w:rsidR="0036546E" w:rsidRPr="00E57BD0" w:rsidTr="00363A45">
        <w:trPr>
          <w:trHeight w:val="231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57BD0">
              <w:rPr>
                <w:rFonts w:ascii="Arial" w:hAnsi="Arial" w:cs="Arial"/>
              </w:rPr>
              <w:t>tředočeský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22 877</w:t>
            </w:r>
          </w:p>
        </w:tc>
      </w:tr>
      <w:tr w:rsidR="0036546E" w:rsidRPr="00E57BD0" w:rsidTr="00363A45">
        <w:trPr>
          <w:trHeight w:val="231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57BD0">
              <w:rPr>
                <w:rFonts w:ascii="Arial" w:hAnsi="Arial" w:cs="Arial"/>
              </w:rPr>
              <w:t>ihočeský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13 044</w:t>
            </w:r>
          </w:p>
        </w:tc>
      </w:tr>
      <w:tr w:rsidR="0036546E" w:rsidRPr="00E57BD0" w:rsidTr="00363A45">
        <w:trPr>
          <w:trHeight w:val="231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57BD0">
              <w:rPr>
                <w:rFonts w:ascii="Arial" w:hAnsi="Arial" w:cs="Arial"/>
              </w:rPr>
              <w:t>lzeňský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10 169</w:t>
            </w:r>
          </w:p>
        </w:tc>
      </w:tr>
      <w:tr w:rsidR="0036546E" w:rsidRPr="00E57BD0" w:rsidTr="00363A45">
        <w:trPr>
          <w:trHeight w:val="231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E57BD0">
              <w:rPr>
                <w:rFonts w:ascii="Arial" w:hAnsi="Arial" w:cs="Arial"/>
              </w:rPr>
              <w:t>arlovarský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6 222</w:t>
            </w:r>
          </w:p>
        </w:tc>
      </w:tr>
      <w:tr w:rsidR="0036546E" w:rsidRPr="00E57BD0" w:rsidTr="00363A45">
        <w:trPr>
          <w:trHeight w:val="231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Pr="00E57BD0">
              <w:rPr>
                <w:rFonts w:ascii="Arial" w:hAnsi="Arial" w:cs="Arial"/>
              </w:rPr>
              <w:t>stecký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12 615</w:t>
            </w:r>
          </w:p>
        </w:tc>
      </w:tr>
      <w:tr w:rsidR="0036546E" w:rsidRPr="00E57BD0" w:rsidTr="00363A45">
        <w:trPr>
          <w:trHeight w:val="231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E57BD0">
              <w:rPr>
                <w:rFonts w:ascii="Arial" w:hAnsi="Arial" w:cs="Arial"/>
              </w:rPr>
              <w:t>iberecký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7 990</w:t>
            </w:r>
          </w:p>
        </w:tc>
      </w:tr>
      <w:tr w:rsidR="0036546E" w:rsidRPr="00E57BD0" w:rsidTr="00363A45">
        <w:trPr>
          <w:trHeight w:val="231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E57BD0">
              <w:rPr>
                <w:rFonts w:ascii="Arial" w:hAnsi="Arial" w:cs="Arial"/>
              </w:rPr>
              <w:t>rálovéhradecký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10 587</w:t>
            </w:r>
          </w:p>
        </w:tc>
      </w:tr>
      <w:tr w:rsidR="0036546E" w:rsidRPr="00E57BD0" w:rsidTr="00363A45">
        <w:trPr>
          <w:trHeight w:val="231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57BD0">
              <w:rPr>
                <w:rFonts w:ascii="Arial" w:hAnsi="Arial" w:cs="Arial"/>
              </w:rPr>
              <w:t>ardubický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8 580</w:t>
            </w:r>
          </w:p>
        </w:tc>
      </w:tr>
      <w:tr w:rsidR="0036546E" w:rsidRPr="00E57BD0" w:rsidTr="00363A45">
        <w:trPr>
          <w:trHeight w:val="231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Vysočina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8 249</w:t>
            </w:r>
          </w:p>
        </w:tc>
      </w:tr>
      <w:tr w:rsidR="0036546E" w:rsidRPr="00E57BD0" w:rsidTr="00363A45">
        <w:trPr>
          <w:trHeight w:val="231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57BD0">
              <w:rPr>
                <w:rFonts w:ascii="Arial" w:hAnsi="Arial" w:cs="Arial"/>
              </w:rPr>
              <w:t>ihomoravský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23 869</w:t>
            </w:r>
          </w:p>
        </w:tc>
      </w:tr>
      <w:tr w:rsidR="0036546E" w:rsidRPr="00E57BD0" w:rsidTr="00363A45">
        <w:trPr>
          <w:trHeight w:val="231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E57BD0">
              <w:rPr>
                <w:rFonts w:ascii="Arial" w:hAnsi="Arial" w:cs="Arial"/>
              </w:rPr>
              <w:t>lomoucký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10 408</w:t>
            </w:r>
          </w:p>
        </w:tc>
      </w:tr>
      <w:tr w:rsidR="0036546E" w:rsidRPr="00E57BD0" w:rsidTr="00363A45">
        <w:trPr>
          <w:trHeight w:val="231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E57BD0">
              <w:rPr>
                <w:rFonts w:ascii="Arial" w:hAnsi="Arial" w:cs="Arial"/>
              </w:rPr>
              <w:t>oravskoslezský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18 830</w:t>
            </w:r>
          </w:p>
        </w:tc>
      </w:tr>
      <w:tr w:rsidR="0036546E" w:rsidRPr="00E57BD0" w:rsidTr="00363A45">
        <w:trPr>
          <w:trHeight w:val="231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E57BD0">
              <w:rPr>
                <w:rFonts w:ascii="Arial" w:hAnsi="Arial" w:cs="Arial"/>
              </w:rPr>
              <w:t>línský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10 172</w:t>
            </w:r>
          </w:p>
        </w:tc>
      </w:tr>
      <w:tr w:rsidR="0036546E" w:rsidRPr="00E57BD0" w:rsidTr="00363A45">
        <w:trPr>
          <w:trHeight w:val="231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  <w:b/>
                <w:bCs/>
              </w:rPr>
            </w:pPr>
            <w:r w:rsidRPr="00E57BD0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E57BD0">
              <w:rPr>
                <w:rFonts w:ascii="Arial" w:hAnsi="Arial" w:cs="Arial"/>
                <w:b/>
                <w:bCs/>
              </w:rPr>
              <w:t>201 016</w:t>
            </w:r>
          </w:p>
        </w:tc>
      </w:tr>
    </w:tbl>
    <w:p w:rsidR="0036546E" w:rsidRDefault="0036546E" w:rsidP="0036546E">
      <w:pPr>
        <w:pStyle w:val="Odstavecseseznamem"/>
        <w:spacing w:after="100" w:afterAutospacing="1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6546E" w:rsidRPr="00E57BD0" w:rsidRDefault="0036546E" w:rsidP="0036546E">
      <w:pPr>
        <w:pStyle w:val="Odstavecseseznamem"/>
        <w:numPr>
          <w:ilvl w:val="0"/>
          <w:numId w:val="2"/>
        </w:numPr>
        <w:spacing w:after="100" w:afterAutospacing="1" w:line="276" w:lineRule="auto"/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E57BD0">
        <w:rPr>
          <w:rFonts w:ascii="Arial" w:hAnsi="Arial" w:cs="Arial"/>
          <w:sz w:val="22"/>
          <w:szCs w:val="22"/>
          <w:lang w:eastAsia="en-US"/>
        </w:rPr>
        <w:t>Počet zaevidovaných provozoven dle krajů</w:t>
      </w:r>
    </w:p>
    <w:tbl>
      <w:tblPr>
        <w:tblW w:w="442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1516"/>
      </w:tblGrid>
      <w:tr w:rsidR="0036546E" w:rsidRPr="00E57BD0" w:rsidTr="00363A45">
        <w:trPr>
          <w:trHeight w:val="521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D0">
              <w:rPr>
                <w:rFonts w:ascii="Arial" w:hAnsi="Arial" w:cs="Arial"/>
                <w:b/>
                <w:bCs/>
              </w:rPr>
              <w:t>kraj dle provozovny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D0">
              <w:rPr>
                <w:rFonts w:ascii="Arial" w:hAnsi="Arial" w:cs="Arial"/>
                <w:b/>
                <w:bCs/>
              </w:rPr>
              <w:t>počet</w:t>
            </w:r>
          </w:p>
        </w:tc>
      </w:tr>
      <w:tr w:rsidR="0036546E" w:rsidRPr="00E57BD0" w:rsidTr="00363A45">
        <w:trPr>
          <w:trHeight w:val="172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Praha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57 636</w:t>
            </w:r>
          </w:p>
        </w:tc>
      </w:tr>
      <w:tr w:rsidR="0036546E" w:rsidRPr="00E57BD0" w:rsidTr="00363A45">
        <w:trPr>
          <w:trHeight w:val="172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57BD0">
              <w:rPr>
                <w:rFonts w:ascii="Arial" w:hAnsi="Arial" w:cs="Arial"/>
              </w:rPr>
              <w:t>tředočeský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40 623</w:t>
            </w:r>
          </w:p>
        </w:tc>
      </w:tr>
      <w:tr w:rsidR="0036546E" w:rsidRPr="00E57BD0" w:rsidTr="00363A45">
        <w:trPr>
          <w:trHeight w:val="172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57BD0">
              <w:rPr>
                <w:rFonts w:ascii="Arial" w:hAnsi="Arial" w:cs="Arial"/>
              </w:rPr>
              <w:t>ihočeský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23 532</w:t>
            </w:r>
          </w:p>
        </w:tc>
      </w:tr>
      <w:tr w:rsidR="0036546E" w:rsidRPr="00E57BD0" w:rsidTr="00363A45">
        <w:trPr>
          <w:trHeight w:val="172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57BD0">
              <w:rPr>
                <w:rFonts w:ascii="Arial" w:hAnsi="Arial" w:cs="Arial"/>
              </w:rPr>
              <w:t>lzeňský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18 492</w:t>
            </w:r>
          </w:p>
        </w:tc>
      </w:tr>
      <w:tr w:rsidR="0036546E" w:rsidRPr="00E57BD0" w:rsidTr="00363A45">
        <w:trPr>
          <w:trHeight w:val="172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</w:t>
            </w:r>
            <w:r w:rsidRPr="00E57BD0">
              <w:rPr>
                <w:rFonts w:ascii="Arial" w:hAnsi="Arial" w:cs="Arial"/>
              </w:rPr>
              <w:t>arlovarský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10 882</w:t>
            </w:r>
          </w:p>
        </w:tc>
      </w:tr>
      <w:tr w:rsidR="0036546E" w:rsidRPr="00E57BD0" w:rsidTr="00363A45">
        <w:trPr>
          <w:trHeight w:val="172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Pr="00E57BD0">
              <w:rPr>
                <w:rFonts w:ascii="Arial" w:hAnsi="Arial" w:cs="Arial"/>
              </w:rPr>
              <w:t>stecký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22 536</w:t>
            </w:r>
          </w:p>
        </w:tc>
      </w:tr>
      <w:tr w:rsidR="0036546E" w:rsidRPr="00E57BD0" w:rsidTr="00363A45">
        <w:trPr>
          <w:trHeight w:val="172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E57BD0">
              <w:rPr>
                <w:rFonts w:ascii="Arial" w:hAnsi="Arial" w:cs="Arial"/>
              </w:rPr>
              <w:t>iberecký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15 076</w:t>
            </w:r>
          </w:p>
        </w:tc>
      </w:tr>
      <w:tr w:rsidR="0036546E" w:rsidRPr="00E57BD0" w:rsidTr="00363A45">
        <w:trPr>
          <w:trHeight w:val="172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E57BD0">
              <w:rPr>
                <w:rFonts w:ascii="Arial" w:hAnsi="Arial" w:cs="Arial"/>
              </w:rPr>
              <w:t>rálovéhradecký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20 198</w:t>
            </w:r>
          </w:p>
        </w:tc>
      </w:tr>
      <w:tr w:rsidR="0036546E" w:rsidRPr="00E57BD0" w:rsidTr="00363A45">
        <w:trPr>
          <w:trHeight w:val="172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57BD0">
              <w:rPr>
                <w:rFonts w:ascii="Arial" w:hAnsi="Arial" w:cs="Arial"/>
              </w:rPr>
              <w:t>ardubický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16 026</w:t>
            </w:r>
          </w:p>
        </w:tc>
      </w:tr>
      <w:tr w:rsidR="0036546E" w:rsidRPr="00E57BD0" w:rsidTr="00363A45">
        <w:trPr>
          <w:trHeight w:val="172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Vysočina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15 546</w:t>
            </w:r>
          </w:p>
        </w:tc>
      </w:tr>
      <w:tr w:rsidR="0036546E" w:rsidRPr="00E57BD0" w:rsidTr="00363A45">
        <w:trPr>
          <w:trHeight w:val="172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57BD0">
              <w:rPr>
                <w:rFonts w:ascii="Arial" w:hAnsi="Arial" w:cs="Arial"/>
              </w:rPr>
              <w:t>ihomoravský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42 140</w:t>
            </w:r>
          </w:p>
        </w:tc>
      </w:tr>
      <w:tr w:rsidR="0036546E" w:rsidRPr="00E57BD0" w:rsidTr="00363A45">
        <w:trPr>
          <w:trHeight w:val="172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E57BD0">
              <w:rPr>
                <w:rFonts w:ascii="Arial" w:hAnsi="Arial" w:cs="Arial"/>
              </w:rPr>
              <w:t>lomoucký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19 983</w:t>
            </w:r>
          </w:p>
        </w:tc>
      </w:tr>
      <w:tr w:rsidR="0036546E" w:rsidRPr="00E57BD0" w:rsidTr="00363A45">
        <w:trPr>
          <w:trHeight w:val="172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E57BD0">
              <w:rPr>
                <w:rFonts w:ascii="Arial" w:hAnsi="Arial" w:cs="Arial"/>
              </w:rPr>
              <w:t>oravskoslezský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35 775</w:t>
            </w:r>
          </w:p>
        </w:tc>
      </w:tr>
      <w:tr w:rsidR="0036546E" w:rsidRPr="00E57BD0" w:rsidTr="00363A45">
        <w:trPr>
          <w:trHeight w:val="172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E57BD0">
              <w:rPr>
                <w:rFonts w:ascii="Arial" w:hAnsi="Arial" w:cs="Arial"/>
              </w:rPr>
              <w:t>línský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19 093</w:t>
            </w:r>
          </w:p>
        </w:tc>
      </w:tr>
      <w:tr w:rsidR="0036546E" w:rsidRPr="00E57BD0" w:rsidTr="00363A45">
        <w:trPr>
          <w:trHeight w:val="172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zahraniční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25</w:t>
            </w:r>
          </w:p>
        </w:tc>
      </w:tr>
      <w:tr w:rsidR="0036546E" w:rsidRPr="00E57BD0" w:rsidTr="00363A45">
        <w:trPr>
          <w:trHeight w:val="172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  <w:b/>
                <w:bCs/>
              </w:rPr>
            </w:pPr>
            <w:r w:rsidRPr="00E57BD0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E57BD0">
              <w:rPr>
                <w:rFonts w:ascii="Arial" w:hAnsi="Arial" w:cs="Arial"/>
                <w:b/>
                <w:bCs/>
              </w:rPr>
              <w:t>357 563</w:t>
            </w:r>
          </w:p>
        </w:tc>
      </w:tr>
    </w:tbl>
    <w:p w:rsidR="0036546E" w:rsidRDefault="0036546E" w:rsidP="0036546E">
      <w:pPr>
        <w:pStyle w:val="Odstavecseseznamem"/>
        <w:spacing w:after="100" w:afterAutospacing="1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6546E" w:rsidRPr="00E57BD0" w:rsidRDefault="0036546E" w:rsidP="0036546E">
      <w:pPr>
        <w:pStyle w:val="Odstavecseseznamem"/>
        <w:numPr>
          <w:ilvl w:val="0"/>
          <w:numId w:val="2"/>
        </w:numPr>
        <w:spacing w:after="100" w:afterAutospacing="1" w:line="276" w:lineRule="auto"/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E57BD0">
        <w:rPr>
          <w:rFonts w:ascii="Arial" w:hAnsi="Arial" w:cs="Arial"/>
          <w:sz w:val="22"/>
          <w:szCs w:val="22"/>
          <w:lang w:eastAsia="en-US"/>
        </w:rPr>
        <w:t xml:space="preserve">Počet zaevidovaných provozoven dle krajů mimo kraj sídla </w:t>
      </w:r>
      <w:r>
        <w:rPr>
          <w:rFonts w:ascii="Arial" w:hAnsi="Arial" w:cs="Arial"/>
          <w:sz w:val="22"/>
          <w:szCs w:val="22"/>
          <w:lang w:eastAsia="en-US"/>
        </w:rPr>
        <w:t>poplatníka</w:t>
      </w:r>
    </w:p>
    <w:tbl>
      <w:tblPr>
        <w:tblW w:w="433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1474"/>
      </w:tblGrid>
      <w:tr w:rsidR="0036546E" w:rsidRPr="00E57BD0" w:rsidTr="00363A45">
        <w:trPr>
          <w:trHeight w:val="601"/>
        </w:trPr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D0">
              <w:rPr>
                <w:rFonts w:ascii="Arial" w:hAnsi="Arial" w:cs="Arial"/>
                <w:b/>
                <w:bCs/>
              </w:rPr>
              <w:t>kraj dle provozovny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D0">
              <w:rPr>
                <w:rFonts w:ascii="Arial" w:hAnsi="Arial" w:cs="Arial"/>
                <w:b/>
                <w:bCs/>
              </w:rPr>
              <w:t>počet</w:t>
            </w:r>
          </w:p>
        </w:tc>
      </w:tr>
      <w:tr w:rsidR="0036546E" w:rsidRPr="00E57BD0" w:rsidTr="00363A45">
        <w:trPr>
          <w:trHeight w:val="198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Praha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7 494</w:t>
            </w:r>
          </w:p>
        </w:tc>
      </w:tr>
      <w:tr w:rsidR="0036546E" w:rsidRPr="00E57BD0" w:rsidTr="00363A45">
        <w:trPr>
          <w:trHeight w:val="198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57BD0">
              <w:rPr>
                <w:rFonts w:ascii="Arial" w:hAnsi="Arial" w:cs="Arial"/>
              </w:rPr>
              <w:t>tředočeský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11 301</w:t>
            </w:r>
          </w:p>
        </w:tc>
      </w:tr>
      <w:tr w:rsidR="0036546E" w:rsidRPr="00E57BD0" w:rsidTr="00363A45">
        <w:trPr>
          <w:trHeight w:val="198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</w:t>
            </w:r>
            <w:r w:rsidRPr="00E57BD0">
              <w:rPr>
                <w:rFonts w:ascii="Arial" w:hAnsi="Arial" w:cs="Arial"/>
              </w:rPr>
              <w:t>hočeský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5 554</w:t>
            </w:r>
          </w:p>
        </w:tc>
      </w:tr>
      <w:tr w:rsidR="0036546E" w:rsidRPr="00E57BD0" w:rsidTr="00363A45">
        <w:trPr>
          <w:trHeight w:val="198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57BD0">
              <w:rPr>
                <w:rFonts w:ascii="Arial" w:hAnsi="Arial" w:cs="Arial"/>
              </w:rPr>
              <w:t>lzeňský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4 321</w:t>
            </w:r>
          </w:p>
        </w:tc>
      </w:tr>
      <w:tr w:rsidR="0036546E" w:rsidRPr="00E57BD0" w:rsidTr="00363A45">
        <w:trPr>
          <w:trHeight w:val="198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E57BD0">
              <w:rPr>
                <w:rFonts w:ascii="Arial" w:hAnsi="Arial" w:cs="Arial"/>
              </w:rPr>
              <w:t>arlovarský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2 461</w:t>
            </w:r>
          </w:p>
        </w:tc>
      </w:tr>
      <w:tr w:rsidR="0036546E" w:rsidRPr="00E57BD0" w:rsidTr="00363A45">
        <w:trPr>
          <w:trHeight w:val="198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Pr="00E57BD0">
              <w:rPr>
                <w:rFonts w:ascii="Arial" w:hAnsi="Arial" w:cs="Arial"/>
              </w:rPr>
              <w:t>stecký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5 455</w:t>
            </w:r>
          </w:p>
        </w:tc>
      </w:tr>
      <w:tr w:rsidR="0036546E" w:rsidRPr="00E57BD0" w:rsidTr="00363A45">
        <w:trPr>
          <w:trHeight w:val="198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E57BD0">
              <w:rPr>
                <w:rFonts w:ascii="Arial" w:hAnsi="Arial" w:cs="Arial"/>
              </w:rPr>
              <w:t>iberecký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4 362</w:t>
            </w:r>
          </w:p>
        </w:tc>
      </w:tr>
      <w:tr w:rsidR="0036546E" w:rsidRPr="00E57BD0" w:rsidTr="00363A45">
        <w:trPr>
          <w:trHeight w:val="198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E57BD0">
              <w:rPr>
                <w:rFonts w:ascii="Arial" w:hAnsi="Arial" w:cs="Arial"/>
              </w:rPr>
              <w:t>rálovéhradecký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5 312</w:t>
            </w:r>
          </w:p>
        </w:tc>
      </w:tr>
      <w:tr w:rsidR="0036546E" w:rsidRPr="00E57BD0" w:rsidTr="00363A45">
        <w:trPr>
          <w:trHeight w:val="198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57BD0">
              <w:rPr>
                <w:rFonts w:ascii="Arial" w:hAnsi="Arial" w:cs="Arial"/>
              </w:rPr>
              <w:t>ardubický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4 120</w:t>
            </w:r>
          </w:p>
        </w:tc>
      </w:tr>
      <w:tr w:rsidR="0036546E" w:rsidRPr="00E57BD0" w:rsidTr="00363A45">
        <w:trPr>
          <w:trHeight w:val="198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Vysočina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4 247</w:t>
            </w:r>
          </w:p>
        </w:tc>
      </w:tr>
      <w:tr w:rsidR="0036546E" w:rsidRPr="00E57BD0" w:rsidTr="00363A45">
        <w:trPr>
          <w:trHeight w:val="198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57BD0">
              <w:rPr>
                <w:rFonts w:ascii="Arial" w:hAnsi="Arial" w:cs="Arial"/>
              </w:rPr>
              <w:t>ihomoravský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7 176</w:t>
            </w:r>
          </w:p>
        </w:tc>
      </w:tr>
      <w:tr w:rsidR="0036546E" w:rsidRPr="00E57BD0" w:rsidTr="00363A45">
        <w:trPr>
          <w:trHeight w:val="198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E57BD0">
              <w:rPr>
                <w:rFonts w:ascii="Arial" w:hAnsi="Arial" w:cs="Arial"/>
              </w:rPr>
              <w:t>lomoucký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5 305</w:t>
            </w:r>
          </w:p>
        </w:tc>
      </w:tr>
      <w:tr w:rsidR="0036546E" w:rsidRPr="00E57BD0" w:rsidTr="00363A45">
        <w:trPr>
          <w:trHeight w:val="198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E57BD0">
              <w:rPr>
                <w:rFonts w:ascii="Arial" w:hAnsi="Arial" w:cs="Arial"/>
              </w:rPr>
              <w:t>oravskoslezský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6 904</w:t>
            </w:r>
          </w:p>
        </w:tc>
      </w:tr>
      <w:tr w:rsidR="0036546E" w:rsidRPr="00E57BD0" w:rsidTr="00363A45">
        <w:trPr>
          <w:trHeight w:val="198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E57BD0">
              <w:rPr>
                <w:rFonts w:ascii="Arial" w:hAnsi="Arial" w:cs="Arial"/>
              </w:rPr>
              <w:t>línský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4 194</w:t>
            </w:r>
          </w:p>
        </w:tc>
      </w:tr>
      <w:tr w:rsidR="0036546E" w:rsidRPr="00E57BD0" w:rsidTr="00363A45">
        <w:trPr>
          <w:trHeight w:val="198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zahraniční obec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</w:rPr>
            </w:pPr>
            <w:r w:rsidRPr="00E57BD0">
              <w:rPr>
                <w:rFonts w:ascii="Arial" w:hAnsi="Arial" w:cs="Arial"/>
              </w:rPr>
              <w:t>25</w:t>
            </w:r>
          </w:p>
        </w:tc>
      </w:tr>
      <w:tr w:rsidR="0036546E" w:rsidRPr="00E57BD0" w:rsidTr="00363A45">
        <w:trPr>
          <w:trHeight w:val="198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rPr>
                <w:rFonts w:ascii="Arial" w:hAnsi="Arial" w:cs="Arial"/>
                <w:b/>
                <w:bCs/>
              </w:rPr>
            </w:pPr>
            <w:r w:rsidRPr="00E57BD0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6546E" w:rsidRPr="00E57BD0" w:rsidRDefault="0036546E" w:rsidP="00363A45">
            <w:pPr>
              <w:spacing w:after="100" w:afterAutospacing="1"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E57BD0">
              <w:rPr>
                <w:rFonts w:ascii="Arial" w:hAnsi="Arial" w:cs="Arial"/>
                <w:b/>
                <w:bCs/>
              </w:rPr>
              <w:t>78 231</w:t>
            </w:r>
          </w:p>
        </w:tc>
      </w:tr>
    </w:tbl>
    <w:p w:rsidR="0036546E" w:rsidRPr="00E57BD0" w:rsidRDefault="0036546E" w:rsidP="0036546E">
      <w:pPr>
        <w:pStyle w:val="Normlnweb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0A4FB0" w:rsidRDefault="000A4FB0"/>
    <w:sectPr w:rsidR="000A4FB0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714F"/>
    <w:multiLevelType w:val="hybridMultilevel"/>
    <w:tmpl w:val="5AC6B26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9263AE"/>
    <w:multiLevelType w:val="hybridMultilevel"/>
    <w:tmpl w:val="B352C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6E"/>
    <w:rsid w:val="000A4FB0"/>
    <w:rsid w:val="003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F9851-A840-48A1-8744-57BEC45C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4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6546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654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65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654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1561</Characters>
  <Application>Microsoft Office Word</Application>
  <DocSecurity>0</DocSecurity>
  <Lines>13</Lines>
  <Paragraphs>3</Paragraphs>
  <ScaleCrop>false</ScaleCrop>
  <Company>Finanční správa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2022-02-10T12:32:00Z</dcterms:created>
  <dcterms:modified xsi:type="dcterms:W3CDTF">2022-02-10T12:36:00Z</dcterms:modified>
</cp:coreProperties>
</file>