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FB" w:rsidRDefault="009B70FB" w:rsidP="009B70F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25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9B70FB" w:rsidRPr="00966062" w:rsidRDefault="009B70FB" w:rsidP="009B70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9B70FB" w:rsidRDefault="009B70FB" w:rsidP="009B70FB">
      <w:pPr>
        <w:autoSpaceDE w:val="0"/>
        <w:autoSpaceDN w:val="0"/>
        <w:adjustRightInd w:val="0"/>
        <w:spacing w:after="100" w:afterAutospacing="1" w:line="240" w:lineRule="auto"/>
        <w:jc w:val="both"/>
      </w:pPr>
      <w:r w:rsidRPr="00966062">
        <w:rPr>
          <w:rFonts w:ascii="Arial" w:hAnsi="Arial" w:cs="Arial"/>
          <w:iCs/>
        </w:rPr>
        <w:t xml:space="preserve">Žádám </w:t>
      </w:r>
      <w:r>
        <w:rPr>
          <w:rFonts w:ascii="ArialMT" w:hAnsi="ArialMT" w:cs="ArialMT"/>
        </w:rPr>
        <w:t>poskytnout všechny aktuální písemnosti týkající se vztahu § 41 zákona č. 150/2002 Sb., a § 34 odst. 1 zákona č. 586/1992 Sb., z hlediska zastavení 5 leté lhůty po dobu soudního řízení ohledně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vzniku a vyměření daňové ztráty.</w:t>
      </w:r>
    </w:p>
    <w:p w:rsidR="009B70FB" w:rsidRDefault="009B70FB" w:rsidP="009B70FB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DF13A6" w:rsidRDefault="009B70FB" w:rsidP="00DF1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MT" w:hAnsi="ArialMT" w:cs="ArialMT"/>
        </w:rPr>
        <w:t>S</w:t>
      </w:r>
      <w:r>
        <w:rPr>
          <w:rFonts w:ascii="ArialMT" w:hAnsi="ArialMT" w:cs="ArialMT"/>
        </w:rPr>
        <w:t>tanoviska Generálního finančního ředitelství č. j. 11474/11-3110-012138 ze dne 12. 9. 2011 a č. j. 23234/11-2120-50075 ze dne 10. 8. 2011 jsou stále v platnosti a k jejich aktualizaci, resp. k vydání nových stanovisek k výše uvedené problematice, dosud nedošlo.</w:t>
      </w:r>
      <w:r w:rsidR="00DF13A6" w:rsidRPr="00DF13A6">
        <w:rPr>
          <w:rFonts w:ascii="Arial" w:hAnsi="Arial" w:cs="Arial"/>
        </w:rPr>
        <w:t xml:space="preserve"> </w:t>
      </w:r>
    </w:p>
    <w:p w:rsidR="00DF13A6" w:rsidRPr="00A23A6F" w:rsidRDefault="00DF13A6" w:rsidP="00DF1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 </w:t>
      </w:r>
      <w:r w:rsidRPr="00A23A6F">
        <w:rPr>
          <w:rFonts w:ascii="Arial" w:hAnsi="Arial" w:cs="Arial"/>
        </w:rPr>
        <w:t>dobu vydání původního u</w:t>
      </w:r>
      <w:r>
        <w:rPr>
          <w:rFonts w:ascii="Arial" w:hAnsi="Arial" w:cs="Arial"/>
        </w:rPr>
        <w:t>směrnění</w:t>
      </w:r>
      <w:r w:rsidRPr="00A23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</w:t>
      </w:r>
      <w:r w:rsidRPr="00A23A6F">
        <w:rPr>
          <w:rFonts w:ascii="Arial" w:hAnsi="Arial" w:cs="Arial"/>
        </w:rPr>
        <w:t xml:space="preserve"> mohlo dojít k v</w:t>
      </w:r>
      <w:r>
        <w:rPr>
          <w:rFonts w:ascii="Arial" w:hAnsi="Arial" w:cs="Arial"/>
        </w:rPr>
        <w:t>ýkladovému posunu v dané věci i </w:t>
      </w:r>
      <w:r w:rsidRPr="00A23A6F">
        <w:rPr>
          <w:rFonts w:ascii="Arial" w:hAnsi="Arial" w:cs="Arial"/>
        </w:rPr>
        <w:t>bez výkladu či usměrnění</w:t>
      </w:r>
      <w:r>
        <w:rPr>
          <w:rFonts w:ascii="Arial" w:hAnsi="Arial" w:cs="Arial"/>
        </w:rPr>
        <w:t xml:space="preserve"> GFŘ</w:t>
      </w:r>
      <w:r w:rsidRPr="00A23A6F">
        <w:rPr>
          <w:rFonts w:ascii="Arial" w:hAnsi="Arial" w:cs="Arial"/>
        </w:rPr>
        <w:t xml:space="preserve"> (zejména na základě soudních rozhodnutích v daňové oblasti</w:t>
      </w:r>
      <w:r>
        <w:rPr>
          <w:rFonts w:ascii="Arial" w:hAnsi="Arial" w:cs="Arial"/>
        </w:rPr>
        <w:t xml:space="preserve">). </w:t>
      </w:r>
      <w:bookmarkStart w:id="0" w:name="_GoBack"/>
      <w:bookmarkEnd w:id="0"/>
    </w:p>
    <w:p w:rsidR="00181386" w:rsidRDefault="00181386"/>
    <w:sectPr w:rsidR="00181386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46B28"/>
    <w:multiLevelType w:val="hybridMultilevel"/>
    <w:tmpl w:val="0CF452AE"/>
    <w:lvl w:ilvl="0" w:tplc="36DE6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B"/>
    <w:rsid w:val="00181386"/>
    <w:rsid w:val="009B70FB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3C79-69DB-4DB2-B4A1-1271C2A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B70F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70F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B70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667</Characters>
  <Application>Microsoft Office Word</Application>
  <DocSecurity>0</DocSecurity>
  <Lines>5</Lines>
  <Paragraphs>1</Paragraphs>
  <ScaleCrop>false</ScaleCrop>
  <Company>Finanční správa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2021-04-22T07:18:00Z</dcterms:created>
  <dcterms:modified xsi:type="dcterms:W3CDTF">2021-04-22T07:23:00Z</dcterms:modified>
</cp:coreProperties>
</file>