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F4" w:rsidRDefault="005550F4" w:rsidP="005550F4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5550F4" w:rsidRDefault="005550F4" w:rsidP="005550F4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5550F4" w:rsidRDefault="005550F4" w:rsidP="005550F4">
      <w:pPr>
        <w:pStyle w:val="Default"/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 o poskytnutí údajů z daňových přiznání k dani z přidané hodnoty za rok 2019, a to</w:t>
      </w:r>
      <w:r>
        <w:rPr>
          <w:rFonts w:ascii="Arial" w:hAnsi="Arial" w:cs="Arial"/>
          <w:sz w:val="22"/>
          <w:szCs w:val="22"/>
        </w:rPr>
        <w:t xml:space="preserve"> ve </w:t>
      </w:r>
      <w:r>
        <w:rPr>
          <w:rFonts w:ascii="Arial" w:hAnsi="Arial" w:cs="Arial"/>
          <w:sz w:val="22"/>
          <w:szCs w:val="22"/>
        </w:rPr>
        <w:t>stejném rozsahu, v jakém jsou tyto informace zveřejňovány na stránkách Finanční správy ČR za roky 2015 až 2018.</w:t>
      </w:r>
    </w:p>
    <w:p w:rsidR="005550F4" w:rsidRDefault="005550F4" w:rsidP="005550F4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Odpověď:</w:t>
      </w:r>
    </w:p>
    <w:p w:rsidR="005550F4" w:rsidRDefault="005550F4" w:rsidP="005550F4">
      <w:pPr>
        <w:pStyle w:val="Prosttext"/>
        <w:spacing w:before="100" w:beforeAutospacing="1" w:after="100" w:afterAutospacing="1"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Povinný subjekt tímto poskytuje informace, které má v současnosti k dispozici a zároveň sděluje, že kompletní údaje za rok 2019 budou k dispozici až v průběhu března 2020.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197"/>
        <w:gridCol w:w="1204"/>
        <w:gridCol w:w="1418"/>
        <w:gridCol w:w="1701"/>
        <w:gridCol w:w="1984"/>
      </w:tblGrid>
      <w:tr w:rsidR="005550F4" w:rsidRPr="00091643" w:rsidTr="00554AA3">
        <w:trPr>
          <w:trHeight w:val="264"/>
        </w:trPr>
        <w:tc>
          <w:tcPr>
            <w:tcW w:w="27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5550F4" w:rsidRPr="00091643" w:rsidRDefault="005550F4" w:rsidP="00554A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 xml:space="preserve">Vybrané údaje z DAP DPH </w:t>
            </w:r>
          </w:p>
          <w:p w:rsidR="005550F4" w:rsidRPr="008905A4" w:rsidRDefault="005550F4" w:rsidP="00554A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za zdaňovací období</w:t>
            </w:r>
          </w:p>
        </w:tc>
        <w:tc>
          <w:tcPr>
            <w:tcW w:w="6307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</w:tr>
      <w:tr w:rsidR="005550F4" w:rsidRPr="00091643" w:rsidTr="00554AA3">
        <w:trPr>
          <w:trHeight w:val="409"/>
        </w:trPr>
        <w:tc>
          <w:tcPr>
            <w:tcW w:w="2755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 xml:space="preserve">Počet DAP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 xml:space="preserve">Vrácení daně (§ 84)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Vlastní daň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Nadměrný odpočet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textDirection w:val="btLr"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Měsíční plátci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leden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88 715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53 143 375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24 946 705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únor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90 555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51 338 761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23 739 077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březen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86 347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61 979 452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26 167 027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duben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80 579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59 498 246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26 918 984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květen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103 833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62 785 058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26 417 586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červen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105 180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62 038 106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25 152 109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červenec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112 012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57 905 828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26 882 395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srpen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130 223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58 441 956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23 960 890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září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107 686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62 454 373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26 007 526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říjen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136 486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63 602 202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28 469 859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listopad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prosinec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Čtvrtletní plátci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1. čtvrtletí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3 521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7 283 453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2 362 403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2. čtvrtletí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5 006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8 015 444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2 825 412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3. čtvrtletí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5 352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7 992 185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2 560 907</w:t>
            </w:r>
          </w:p>
        </w:tc>
      </w:tr>
      <w:tr w:rsidR="005550F4" w:rsidRPr="00091643" w:rsidTr="00554AA3">
        <w:trPr>
          <w:trHeight w:val="315"/>
        </w:trPr>
        <w:tc>
          <w:tcPr>
            <w:tcW w:w="1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5550F4" w:rsidRPr="008905A4" w:rsidRDefault="005550F4" w:rsidP="00554AA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05A4">
              <w:rPr>
                <w:rFonts w:ascii="Arial" w:hAnsi="Arial" w:cs="Arial"/>
                <w:b/>
                <w:bCs/>
                <w:color w:val="000000"/>
              </w:rPr>
              <w:t>4. čtvrtletí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50F4" w:rsidRPr="008905A4" w:rsidRDefault="005550F4" w:rsidP="00554AA3">
            <w:pPr>
              <w:jc w:val="center"/>
              <w:rPr>
                <w:rFonts w:ascii="Arial" w:hAnsi="Arial" w:cs="Arial"/>
                <w:color w:val="000000"/>
              </w:rPr>
            </w:pPr>
            <w:r w:rsidRPr="008905A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550F4" w:rsidRDefault="005550F4" w:rsidP="005550F4">
      <w:pPr>
        <w:spacing w:after="100" w:afterAutospacing="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91643">
        <w:rPr>
          <w:rFonts w:ascii="Arial" w:hAnsi="Arial" w:cs="Arial"/>
          <w:b/>
          <w:bCs/>
          <w:color w:val="000000"/>
          <w:sz w:val="20"/>
          <w:szCs w:val="20"/>
        </w:rPr>
        <w:t xml:space="preserve">Poznámka: stav databáze FÚ k </w:t>
      </w:r>
      <w:proofErr w:type="gramStart"/>
      <w:r w:rsidRPr="00091643">
        <w:rPr>
          <w:rFonts w:ascii="Arial" w:hAnsi="Arial" w:cs="Arial"/>
          <w:b/>
          <w:bCs/>
          <w:color w:val="000000"/>
          <w:sz w:val="20"/>
          <w:szCs w:val="20"/>
        </w:rPr>
        <w:t>15.1.2020</w:t>
      </w:r>
      <w:proofErr w:type="gramEnd"/>
    </w:p>
    <w:p w:rsidR="00052221" w:rsidRDefault="00052221"/>
    <w:sectPr w:rsidR="00052221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F4"/>
    <w:rsid w:val="00052221"/>
    <w:rsid w:val="0055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B534B-EB50-4555-A6BC-331915A3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0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50F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550F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550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1088</Characters>
  <Application>Microsoft Office Word</Application>
  <DocSecurity>0</DocSecurity>
  <Lines>9</Lines>
  <Paragraphs>2</Paragraphs>
  <ScaleCrop>false</ScaleCrop>
  <Company>Finanční správa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2020-02-17T12:19:00Z</dcterms:created>
  <dcterms:modified xsi:type="dcterms:W3CDTF">2020-02-17T12:21:00Z</dcterms:modified>
</cp:coreProperties>
</file>