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69" w:rsidRPr="00323B61" w:rsidRDefault="00326769" w:rsidP="00326769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>
        <w:rPr>
          <w:rFonts w:ascii="Arial" w:hAnsi="Arial" w:cs="Arial"/>
          <w:b/>
          <w:sz w:val="22"/>
          <w:szCs w:val="22"/>
          <w:u w:val="single"/>
        </w:rPr>
        <w:t>obodném přístupu k informacím 30</w:t>
      </w:r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326769" w:rsidRPr="00326769" w:rsidRDefault="00326769" w:rsidP="00326769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6769">
        <w:rPr>
          <w:rFonts w:ascii="Arial" w:hAnsi="Arial" w:cs="Arial"/>
          <w:b/>
          <w:sz w:val="22"/>
          <w:szCs w:val="22"/>
          <w:u w:val="single"/>
        </w:rPr>
        <w:t>Dotaz</w:t>
      </w:r>
      <w:r w:rsidRPr="00326769">
        <w:rPr>
          <w:rFonts w:ascii="Arial" w:hAnsi="Arial" w:cs="Arial"/>
          <w:b/>
          <w:sz w:val="22"/>
          <w:szCs w:val="22"/>
          <w:u w:val="single"/>
        </w:rPr>
        <w:t xml:space="preserve"> a odpověď: </w:t>
      </w:r>
    </w:p>
    <w:p w:rsidR="00326769" w:rsidRPr="006A4743" w:rsidRDefault="00326769" w:rsidP="00326769">
      <w:pPr>
        <w:pStyle w:val="Default"/>
        <w:spacing w:after="100" w:afterAutospacing="1"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6A4743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1. Aktuální informace týkající se prokazování původu majetku za období od 1. ledna 2017: </w:t>
      </w:r>
    </w:p>
    <w:p w:rsidR="00326769" w:rsidRPr="006A4743" w:rsidRDefault="00326769" w:rsidP="00326769">
      <w:pPr>
        <w:pStyle w:val="Default"/>
        <w:numPr>
          <w:ilvl w:val="0"/>
          <w:numId w:val="2"/>
        </w:numPr>
        <w:spacing w:after="100" w:afterAutospacing="1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A4743">
        <w:rPr>
          <w:rFonts w:ascii="Arial" w:hAnsi="Arial" w:cs="Arial"/>
          <w:color w:val="auto"/>
          <w:sz w:val="22"/>
          <w:szCs w:val="22"/>
        </w:rPr>
        <w:t>V kolika případech byly vydány výzvy k prokázání vzniku a původu příjmů podle §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6A4743">
        <w:rPr>
          <w:rFonts w:ascii="Arial" w:hAnsi="Arial" w:cs="Arial"/>
          <w:color w:val="auto"/>
          <w:sz w:val="22"/>
          <w:szCs w:val="22"/>
        </w:rPr>
        <w:t xml:space="preserve">38x zákona č. 586/1992 Sb. – 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>v období od 1.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>1.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 xml:space="preserve">2017 do 28. 2. 2019 bylo </w:t>
      </w:r>
      <w:r>
        <w:rPr>
          <w:rFonts w:ascii="Arial" w:hAnsi="Arial" w:cs="Arial"/>
          <w:b/>
          <w:bCs/>
          <w:color w:val="auto"/>
          <w:sz w:val="22"/>
          <w:szCs w:val="22"/>
        </w:rPr>
        <w:t>vystaveno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 xml:space="preserve"> celkem 39 Výz</w:t>
      </w:r>
      <w:r>
        <w:rPr>
          <w:rFonts w:ascii="Arial" w:hAnsi="Arial" w:cs="Arial"/>
          <w:b/>
          <w:bCs/>
          <w:color w:val="auto"/>
          <w:sz w:val="22"/>
          <w:szCs w:val="22"/>
        </w:rPr>
        <w:t>e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 xml:space="preserve">v k prokázání příjmů </w:t>
      </w:r>
      <w:r>
        <w:rPr>
          <w:rFonts w:ascii="Arial" w:hAnsi="Arial" w:cs="Arial"/>
          <w:b/>
          <w:bCs/>
          <w:color w:val="auto"/>
          <w:sz w:val="22"/>
          <w:szCs w:val="22"/>
        </w:rPr>
        <w:t>§ 38x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:rsidR="00326769" w:rsidRPr="006A4743" w:rsidRDefault="00326769" w:rsidP="00326769">
      <w:pPr>
        <w:pStyle w:val="gmail-mso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4743">
        <w:rPr>
          <w:rFonts w:ascii="Arial" w:hAnsi="Arial" w:cs="Arial"/>
          <w:sz w:val="22"/>
          <w:szCs w:val="22"/>
        </w:rPr>
        <w:t>V kolika případech byla stanovena daň podle p</w:t>
      </w:r>
      <w:r>
        <w:rPr>
          <w:rFonts w:ascii="Arial" w:hAnsi="Arial" w:cs="Arial"/>
          <w:sz w:val="22"/>
          <w:szCs w:val="22"/>
        </w:rPr>
        <w:t>omůcek ve smyslu § 38z zákona č. </w:t>
      </w:r>
      <w:r w:rsidRPr="006A4743">
        <w:rPr>
          <w:rFonts w:ascii="Arial" w:hAnsi="Arial" w:cs="Arial"/>
          <w:sz w:val="22"/>
          <w:szCs w:val="22"/>
        </w:rPr>
        <w:t xml:space="preserve">586/1992 Sb.  - </w:t>
      </w:r>
      <w:r w:rsidRPr="006A4743">
        <w:rPr>
          <w:rFonts w:ascii="Arial" w:hAnsi="Arial" w:cs="Arial"/>
          <w:b/>
          <w:bCs/>
          <w:sz w:val="22"/>
          <w:szCs w:val="22"/>
        </w:rPr>
        <w:t xml:space="preserve">v současné době není evidováno ukončené řízení v souladu s aplikací § 38z (§ 38za ZDP), </w:t>
      </w:r>
    </w:p>
    <w:p w:rsidR="00326769" w:rsidRPr="006A4743" w:rsidRDefault="00326769" w:rsidP="00326769">
      <w:pPr>
        <w:pStyle w:val="gmail-mso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4743">
        <w:rPr>
          <w:rFonts w:ascii="Arial" w:hAnsi="Arial" w:cs="Arial"/>
          <w:sz w:val="22"/>
          <w:szCs w:val="22"/>
        </w:rPr>
        <w:t>V jakém rozpětí se pohybovala daň stanovená podle pomůcek ve smyslu §</w:t>
      </w:r>
      <w:r>
        <w:rPr>
          <w:rFonts w:ascii="Arial" w:hAnsi="Arial" w:cs="Arial"/>
          <w:sz w:val="22"/>
          <w:szCs w:val="22"/>
        </w:rPr>
        <w:t> </w:t>
      </w:r>
      <w:r w:rsidRPr="006A4743">
        <w:rPr>
          <w:rFonts w:ascii="Arial" w:hAnsi="Arial" w:cs="Arial"/>
          <w:sz w:val="22"/>
          <w:szCs w:val="22"/>
        </w:rPr>
        <w:t xml:space="preserve">38z zákona č. 586/1992 Sb. </w:t>
      </w:r>
      <w:r>
        <w:rPr>
          <w:rFonts w:ascii="Arial" w:hAnsi="Arial" w:cs="Arial"/>
          <w:b/>
          <w:bCs/>
          <w:sz w:val="22"/>
          <w:szCs w:val="22"/>
        </w:rPr>
        <w:t>viz výše -</w:t>
      </w:r>
      <w:r w:rsidRPr="006A4743">
        <w:rPr>
          <w:rFonts w:ascii="Arial" w:hAnsi="Arial" w:cs="Arial"/>
          <w:b/>
          <w:bCs/>
          <w:sz w:val="22"/>
          <w:szCs w:val="22"/>
        </w:rPr>
        <w:t xml:space="preserve"> 0 Kč,</w:t>
      </w:r>
    </w:p>
    <w:p w:rsidR="00326769" w:rsidRPr="006A4743" w:rsidRDefault="00326769" w:rsidP="00326769">
      <w:pPr>
        <w:pStyle w:val="Default"/>
        <w:numPr>
          <w:ilvl w:val="0"/>
          <w:numId w:val="2"/>
        </w:numPr>
        <w:spacing w:after="100" w:afterAutospacing="1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4743">
        <w:rPr>
          <w:rFonts w:ascii="Arial" w:hAnsi="Arial" w:cs="Arial"/>
          <w:color w:val="auto"/>
          <w:sz w:val="22"/>
          <w:szCs w:val="22"/>
        </w:rPr>
        <w:t>Jaká celková úhrnná částka daně byla stanovena podle pomůcek ve smyslu §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6A4743">
        <w:rPr>
          <w:rFonts w:ascii="Arial" w:hAnsi="Arial" w:cs="Arial"/>
          <w:color w:val="auto"/>
          <w:sz w:val="22"/>
          <w:szCs w:val="22"/>
        </w:rPr>
        <w:t xml:space="preserve">38z zákona č. 586/1992 Sb. - </w:t>
      </w:r>
      <w:r>
        <w:rPr>
          <w:rFonts w:ascii="Arial" w:hAnsi="Arial" w:cs="Arial"/>
          <w:b/>
          <w:bCs/>
          <w:color w:val="auto"/>
          <w:sz w:val="22"/>
          <w:szCs w:val="22"/>
        </w:rPr>
        <w:t>viz výše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 xml:space="preserve"> 0 Kč,</w:t>
      </w:r>
    </w:p>
    <w:p w:rsidR="00326769" w:rsidRPr="006A4743" w:rsidRDefault="00326769" w:rsidP="00326769">
      <w:pPr>
        <w:pStyle w:val="Default"/>
        <w:numPr>
          <w:ilvl w:val="0"/>
          <w:numId w:val="2"/>
        </w:numPr>
        <w:spacing w:after="100" w:afterAutospacing="1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A4743">
        <w:rPr>
          <w:rFonts w:ascii="Arial" w:hAnsi="Arial" w:cs="Arial"/>
          <w:color w:val="auto"/>
          <w:sz w:val="22"/>
          <w:szCs w:val="22"/>
        </w:rPr>
        <w:t>V kolika případech byly vydány výzvy k podání prohlášení o majetku podle §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6A4743">
        <w:rPr>
          <w:rFonts w:ascii="Arial" w:hAnsi="Arial" w:cs="Arial"/>
          <w:color w:val="auto"/>
          <w:sz w:val="22"/>
          <w:szCs w:val="22"/>
        </w:rPr>
        <w:t>38zc zákona č. 586/1992 Sb.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 xml:space="preserve"> - v období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od 1. 1. 2017 do 28. 2. 2019 byla 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>evidována 1 Výzva k podání prohlášení o majetku § 38zc,</w:t>
      </w:r>
    </w:p>
    <w:p w:rsidR="00326769" w:rsidRPr="006A4743" w:rsidRDefault="00326769" w:rsidP="00326769">
      <w:pPr>
        <w:pStyle w:val="Default"/>
        <w:spacing w:after="100" w:afterAutospacing="1"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6A4743">
        <w:rPr>
          <w:rFonts w:ascii="Arial" w:hAnsi="Arial" w:cs="Arial"/>
          <w:i/>
          <w:iCs/>
          <w:color w:val="auto"/>
          <w:sz w:val="22"/>
          <w:szCs w:val="22"/>
          <w:u w:val="single"/>
        </w:rPr>
        <w:t>2. Aktuální informace týkající se oznamování příjmů fyzick</w:t>
      </w:r>
      <w:r>
        <w:rPr>
          <w:rFonts w:ascii="Arial" w:hAnsi="Arial" w:cs="Arial"/>
          <w:i/>
          <w:iCs/>
          <w:color w:val="auto"/>
          <w:sz w:val="22"/>
          <w:szCs w:val="22"/>
          <w:u w:val="single"/>
        </w:rPr>
        <w:t>ých osob osvobozených od daně z </w:t>
      </w:r>
      <w:r w:rsidRPr="006A4743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příjmů: </w:t>
      </w:r>
    </w:p>
    <w:p w:rsidR="00326769" w:rsidRPr="006A4743" w:rsidRDefault="00326769" w:rsidP="00326769">
      <w:pPr>
        <w:pStyle w:val="Default"/>
        <w:numPr>
          <w:ilvl w:val="0"/>
          <w:numId w:val="2"/>
        </w:numPr>
        <w:spacing w:after="100" w:afterAutospacing="1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4743">
        <w:rPr>
          <w:rFonts w:ascii="Arial" w:hAnsi="Arial" w:cs="Arial"/>
          <w:color w:val="auto"/>
          <w:sz w:val="22"/>
          <w:szCs w:val="22"/>
        </w:rPr>
        <w:t xml:space="preserve">V kolika případech bylo podáno oznámení o osvobozených příjmech fyzických osob dle § 38v zákona č. 586/1992 Sb. – 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>v období od 1.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>1.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 xml:space="preserve">2017 do 28. 2. 2019 bylo evidováno celkem 7 460 došlých Oznámení o osvobozených příjmech, </w:t>
      </w:r>
    </w:p>
    <w:p w:rsidR="00326769" w:rsidRPr="006A4743" w:rsidRDefault="00326769" w:rsidP="00326769">
      <w:pPr>
        <w:pStyle w:val="Default"/>
        <w:numPr>
          <w:ilvl w:val="0"/>
          <w:numId w:val="2"/>
        </w:numPr>
        <w:spacing w:after="100" w:afterAutospacing="1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A4743">
        <w:rPr>
          <w:rFonts w:ascii="Arial" w:hAnsi="Arial" w:cs="Arial"/>
          <w:color w:val="auto"/>
          <w:sz w:val="22"/>
          <w:szCs w:val="22"/>
        </w:rPr>
        <w:t xml:space="preserve">Jaká celková úhrnná částka pokut za neoznámení osvobozeného příjmu byla správcem daně vyměřena ve smyslu §38w zákona č. 586/1992 Sb. – </w:t>
      </w:r>
      <w:r>
        <w:rPr>
          <w:rFonts w:ascii="Arial" w:hAnsi="Arial" w:cs="Arial"/>
          <w:b/>
          <w:bCs/>
          <w:color w:val="auto"/>
          <w:sz w:val="22"/>
          <w:szCs w:val="22"/>
        </w:rPr>
        <w:t>v období od 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>1.</w:t>
      </w:r>
      <w:r>
        <w:rPr>
          <w:rFonts w:ascii="Arial" w:hAnsi="Arial" w:cs="Arial"/>
          <w:b/>
          <w:bCs/>
          <w:color w:val="auto"/>
          <w:sz w:val="22"/>
          <w:szCs w:val="22"/>
        </w:rPr>
        <w:t> 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>1.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2017 do 28. 2. 2019 byly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předepsány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 xml:space="preserve"> Pokuty za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neoznámení osvobozeného příjmu v hodnotě 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 xml:space="preserve">7,791 mil. </w:t>
      </w:r>
      <w:proofErr w:type="gramStart"/>
      <w:r w:rsidRPr="006A4743">
        <w:rPr>
          <w:rFonts w:ascii="Arial" w:hAnsi="Arial" w:cs="Arial"/>
          <w:b/>
          <w:bCs/>
          <w:color w:val="auto"/>
          <w:sz w:val="22"/>
          <w:szCs w:val="22"/>
        </w:rPr>
        <w:t>Kč</w:t>
      </w:r>
      <w:r w:rsidRPr="00FA281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,</w:t>
      </w:r>
      <w:proofErr w:type="gramEnd"/>
    </w:p>
    <w:p w:rsidR="00326769" w:rsidRPr="006A4743" w:rsidRDefault="00326769" w:rsidP="00326769">
      <w:pPr>
        <w:pStyle w:val="Default"/>
        <w:numPr>
          <w:ilvl w:val="0"/>
          <w:numId w:val="2"/>
        </w:numPr>
        <w:spacing w:after="100" w:afterAutospacing="1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A4743">
        <w:rPr>
          <w:rFonts w:ascii="Arial" w:hAnsi="Arial" w:cs="Arial"/>
          <w:color w:val="auto"/>
          <w:sz w:val="22"/>
          <w:szCs w:val="22"/>
        </w:rPr>
        <w:t xml:space="preserve">Kolik bylo zahájeno řízení o udělení pokuty dle §38w zákona č. 586/1992 Sb. - 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>v období od 1.</w:t>
      </w:r>
      <w:r>
        <w:rPr>
          <w:rFonts w:ascii="Arial" w:hAnsi="Arial" w:cs="Arial"/>
          <w:b/>
          <w:bCs/>
          <w:color w:val="auto"/>
          <w:sz w:val="22"/>
          <w:szCs w:val="22"/>
        </w:rPr>
        <w:t> 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>1.</w:t>
      </w:r>
      <w:r>
        <w:rPr>
          <w:rFonts w:ascii="Arial" w:hAnsi="Arial" w:cs="Arial"/>
          <w:b/>
          <w:bCs/>
          <w:color w:val="auto"/>
          <w:sz w:val="22"/>
          <w:szCs w:val="22"/>
        </w:rPr>
        <w:t> 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>2017 do 28. 2. 2019 b</w:t>
      </w:r>
      <w:r>
        <w:rPr>
          <w:rFonts w:ascii="Arial" w:hAnsi="Arial" w:cs="Arial"/>
          <w:b/>
          <w:bCs/>
          <w:color w:val="auto"/>
          <w:sz w:val="22"/>
          <w:szCs w:val="22"/>
        </w:rPr>
        <w:t>ylo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 xml:space="preserve"> vystaveno celkem 358 Platební</w:t>
      </w:r>
      <w:r>
        <w:rPr>
          <w:rFonts w:ascii="Arial" w:hAnsi="Arial" w:cs="Arial"/>
          <w:b/>
          <w:bCs/>
          <w:color w:val="auto"/>
          <w:sz w:val="22"/>
          <w:szCs w:val="22"/>
        </w:rPr>
        <w:t>ch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 xml:space="preserve"> výměr</w:t>
      </w:r>
      <w:r>
        <w:rPr>
          <w:rFonts w:ascii="Arial" w:hAnsi="Arial" w:cs="Arial"/>
          <w:b/>
          <w:bCs/>
          <w:color w:val="auto"/>
          <w:sz w:val="22"/>
          <w:szCs w:val="22"/>
        </w:rPr>
        <w:t>ů</w:t>
      </w:r>
      <w:r w:rsidRPr="006A4743">
        <w:rPr>
          <w:rFonts w:ascii="Arial" w:hAnsi="Arial" w:cs="Arial"/>
          <w:b/>
          <w:bCs/>
          <w:color w:val="auto"/>
          <w:sz w:val="22"/>
          <w:szCs w:val="22"/>
        </w:rPr>
        <w:t xml:space="preserve"> na pokutu za neoznámení osvobozeného příjmu,</w:t>
      </w:r>
    </w:p>
    <w:p w:rsidR="00326769" w:rsidRPr="006A4743" w:rsidRDefault="00326769" w:rsidP="00326769">
      <w:pPr>
        <w:autoSpaceDE w:val="0"/>
        <w:autoSpaceDN w:val="0"/>
        <w:adjustRightInd w:val="0"/>
        <w:spacing w:after="100" w:afterAutospacing="1"/>
        <w:jc w:val="both"/>
        <w:rPr>
          <w:rFonts w:ascii="Arial" w:eastAsiaTheme="minorHAnsi" w:hAnsi="Arial" w:cs="Arial"/>
          <w:i/>
          <w:iCs/>
          <w:u w:val="single"/>
        </w:rPr>
      </w:pPr>
      <w:r w:rsidRPr="001005C6">
        <w:rPr>
          <w:rFonts w:ascii="Arial" w:eastAsiaTheme="minorHAnsi" w:hAnsi="Arial" w:cs="Arial"/>
          <w:bCs/>
          <w:i/>
          <w:iCs/>
          <w:u w:val="single"/>
        </w:rPr>
        <w:t>3</w:t>
      </w:r>
      <w:r w:rsidRPr="001005C6">
        <w:rPr>
          <w:rFonts w:ascii="Arial" w:eastAsiaTheme="minorHAnsi" w:hAnsi="Arial" w:cs="Arial"/>
          <w:b/>
          <w:bCs/>
          <w:i/>
          <w:iCs/>
          <w:u w:val="single"/>
        </w:rPr>
        <w:t xml:space="preserve">. </w:t>
      </w:r>
      <w:r w:rsidRPr="001005C6">
        <w:rPr>
          <w:rFonts w:ascii="Arial" w:eastAsiaTheme="minorHAnsi" w:hAnsi="Arial" w:cs="Arial"/>
          <w:i/>
          <w:iCs/>
          <w:u w:val="single"/>
        </w:rPr>
        <w:t>Počet podnětů předaných finančními úřady orgánům činným v trestním řízení v roce 2018</w:t>
      </w:r>
      <w:r w:rsidRPr="001005C6">
        <w:rPr>
          <w:rFonts w:ascii="Arial" w:eastAsiaTheme="minorHAnsi" w:hAnsi="Arial" w:cs="Arial"/>
          <w:i/>
          <w:iCs/>
        </w:rPr>
        <w:t xml:space="preserve"> </w:t>
      </w:r>
      <w:r w:rsidRPr="001005C6">
        <w:rPr>
          <w:rFonts w:ascii="Arial" w:eastAsiaTheme="minorHAnsi" w:hAnsi="Arial" w:cs="Arial"/>
          <w:i/>
          <w:iCs/>
          <w:u w:val="single"/>
        </w:rPr>
        <w:t xml:space="preserve">ohledně těchto trestných činů: </w:t>
      </w:r>
    </w:p>
    <w:p w:rsidR="00326769" w:rsidRPr="006A4743" w:rsidRDefault="00326769" w:rsidP="0032676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="Arial" w:eastAsiaTheme="minorHAnsi" w:hAnsi="Arial" w:cs="Arial"/>
        </w:rPr>
      </w:pPr>
      <w:r w:rsidRPr="006A4743">
        <w:rPr>
          <w:rFonts w:ascii="Arial" w:eastAsiaTheme="minorHAnsi" w:hAnsi="Arial" w:cs="Arial"/>
        </w:rPr>
        <w:t xml:space="preserve">Trestný dle § 240 zákona č. 40/2009 Sb., trestní zákoník </w:t>
      </w:r>
    </w:p>
    <w:p w:rsidR="00326769" w:rsidRDefault="00326769" w:rsidP="0032676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="Arial" w:eastAsiaTheme="minorHAnsi" w:hAnsi="Arial" w:cs="Arial"/>
        </w:rPr>
      </w:pPr>
      <w:r w:rsidRPr="006A4743">
        <w:rPr>
          <w:rFonts w:ascii="Arial" w:eastAsiaTheme="minorHAnsi" w:hAnsi="Arial" w:cs="Arial"/>
        </w:rPr>
        <w:t xml:space="preserve">Trestný čin dle § 241 zákona č. 40/2009 Sb., trestní zákoník </w:t>
      </w:r>
    </w:p>
    <w:tbl>
      <w:tblPr>
        <w:tblW w:w="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366"/>
        <w:gridCol w:w="2462"/>
      </w:tblGrid>
      <w:tr w:rsidR="00326769" w:rsidRPr="006A4743" w:rsidTr="003541DD">
        <w:trPr>
          <w:trHeight w:val="1032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6769" w:rsidRPr="006A4743" w:rsidRDefault="00326769" w:rsidP="003541DD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6769" w:rsidRPr="006A4743" w:rsidRDefault="00326769" w:rsidP="003541DD">
            <w:pPr>
              <w:keepNext/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6A4743">
              <w:rPr>
                <w:rFonts w:ascii="Arial" w:hAnsi="Arial" w:cs="Arial"/>
                <w:b/>
                <w:bCs/>
              </w:rPr>
              <w:t>Počet případů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6769" w:rsidRPr="006A4743" w:rsidRDefault="00326769" w:rsidP="003541DD">
            <w:pPr>
              <w:keepNext/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6A4743">
              <w:rPr>
                <w:rFonts w:ascii="Arial" w:hAnsi="Arial" w:cs="Arial"/>
                <w:b/>
                <w:bCs/>
              </w:rPr>
              <w:t>Částka v mil. Kč</w:t>
            </w:r>
          </w:p>
        </w:tc>
      </w:tr>
      <w:tr w:rsidR="00326769" w:rsidRPr="006A4743" w:rsidTr="003541DD">
        <w:trPr>
          <w:trHeight w:val="381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6769" w:rsidRPr="006A4743" w:rsidRDefault="00326769" w:rsidP="003541DD">
            <w:pPr>
              <w:keepNext/>
              <w:rPr>
                <w:rFonts w:ascii="Arial" w:eastAsiaTheme="minorHAnsi" w:hAnsi="Arial" w:cs="Arial"/>
                <w:b/>
                <w:bCs/>
              </w:rPr>
            </w:pPr>
            <w:r w:rsidRPr="006A4743">
              <w:rPr>
                <w:rFonts w:ascii="Arial" w:hAnsi="Arial" w:cs="Arial"/>
                <w:b/>
                <w:bCs/>
              </w:rPr>
              <w:t>§ 240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6769" w:rsidRPr="006A4743" w:rsidRDefault="00326769" w:rsidP="003541DD">
            <w:pPr>
              <w:jc w:val="center"/>
              <w:rPr>
                <w:rFonts w:ascii="Arial" w:eastAsiaTheme="minorHAnsi" w:hAnsi="Arial" w:cs="Arial"/>
              </w:rPr>
            </w:pPr>
            <w:r w:rsidRPr="006A4743">
              <w:rPr>
                <w:rFonts w:ascii="Arial" w:hAnsi="Arial" w:cs="Arial"/>
              </w:rPr>
              <w:t>2 088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6769" w:rsidRPr="006A4743" w:rsidRDefault="00326769" w:rsidP="003541DD">
            <w:pPr>
              <w:jc w:val="center"/>
              <w:rPr>
                <w:rFonts w:ascii="Arial" w:eastAsiaTheme="minorHAnsi" w:hAnsi="Arial" w:cs="Arial"/>
              </w:rPr>
            </w:pPr>
            <w:r w:rsidRPr="006A4743">
              <w:rPr>
                <w:rFonts w:ascii="Arial" w:hAnsi="Arial" w:cs="Arial"/>
              </w:rPr>
              <w:t>6 610</w:t>
            </w:r>
          </w:p>
        </w:tc>
      </w:tr>
      <w:tr w:rsidR="00326769" w:rsidRPr="006A4743" w:rsidTr="003541DD">
        <w:trPr>
          <w:trHeight w:val="43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6769" w:rsidRPr="006A4743" w:rsidRDefault="00326769" w:rsidP="003541DD">
            <w:pPr>
              <w:keepNext/>
              <w:rPr>
                <w:rFonts w:ascii="Arial" w:eastAsiaTheme="minorHAnsi" w:hAnsi="Arial" w:cs="Arial"/>
                <w:b/>
                <w:bCs/>
              </w:rPr>
            </w:pPr>
            <w:r w:rsidRPr="006A4743">
              <w:rPr>
                <w:rFonts w:ascii="Arial" w:hAnsi="Arial" w:cs="Arial"/>
                <w:b/>
                <w:bCs/>
              </w:rPr>
              <w:t>§ 241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6769" w:rsidRPr="006A4743" w:rsidRDefault="00326769" w:rsidP="003541DD">
            <w:pPr>
              <w:jc w:val="center"/>
              <w:rPr>
                <w:rFonts w:ascii="Arial" w:eastAsiaTheme="minorHAnsi" w:hAnsi="Arial" w:cs="Arial"/>
              </w:rPr>
            </w:pPr>
            <w:r w:rsidRPr="006A4743">
              <w:rPr>
                <w:rFonts w:ascii="Arial" w:hAnsi="Arial" w:cs="Arial"/>
              </w:rPr>
              <w:t>445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6769" w:rsidRPr="006A4743" w:rsidRDefault="00326769" w:rsidP="003541DD">
            <w:pPr>
              <w:jc w:val="center"/>
              <w:rPr>
                <w:rFonts w:ascii="Arial" w:eastAsiaTheme="minorHAnsi" w:hAnsi="Arial" w:cs="Arial"/>
              </w:rPr>
            </w:pPr>
            <w:r w:rsidRPr="006A4743">
              <w:rPr>
                <w:rFonts w:ascii="Arial" w:hAnsi="Arial" w:cs="Arial"/>
              </w:rPr>
              <w:t>165</w:t>
            </w:r>
          </w:p>
        </w:tc>
      </w:tr>
      <w:tr w:rsidR="00326769" w:rsidRPr="006A4743" w:rsidTr="003541DD">
        <w:trPr>
          <w:trHeight w:val="46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6769" w:rsidRPr="006A4743" w:rsidRDefault="00326769" w:rsidP="003541DD">
            <w:pPr>
              <w:keepNext/>
              <w:rPr>
                <w:rFonts w:ascii="Arial" w:eastAsiaTheme="minorHAnsi" w:hAnsi="Arial" w:cs="Arial"/>
                <w:b/>
                <w:bCs/>
              </w:rPr>
            </w:pPr>
            <w:r w:rsidRPr="006A4743">
              <w:rPr>
                <w:rFonts w:ascii="Arial" w:hAnsi="Arial" w:cs="Arial"/>
                <w:b/>
                <w:bCs/>
                <w:caps/>
              </w:rPr>
              <w:t>celkem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6769" w:rsidRPr="006A4743" w:rsidRDefault="00326769" w:rsidP="003541DD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6A4743">
              <w:rPr>
                <w:rFonts w:ascii="Arial" w:hAnsi="Arial" w:cs="Arial"/>
                <w:b/>
                <w:bCs/>
              </w:rPr>
              <w:t>2 533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6769" w:rsidRPr="006A4743" w:rsidRDefault="00326769" w:rsidP="003541DD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6A4743">
              <w:rPr>
                <w:rFonts w:ascii="Arial" w:hAnsi="Arial" w:cs="Arial"/>
                <w:b/>
                <w:bCs/>
              </w:rPr>
              <w:t>6 775</w:t>
            </w:r>
          </w:p>
        </w:tc>
      </w:tr>
      <w:tr w:rsidR="00326769" w:rsidRPr="006A4743" w:rsidTr="003541DD">
        <w:tc>
          <w:tcPr>
            <w:tcW w:w="5000" w:type="pct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6769" w:rsidRPr="006A4743" w:rsidRDefault="00326769" w:rsidP="003541DD">
            <w:pPr>
              <w:rPr>
                <w:rFonts w:ascii="Arial" w:eastAsiaTheme="minorHAnsi" w:hAnsi="Arial" w:cs="Arial"/>
              </w:rPr>
            </w:pPr>
          </w:p>
        </w:tc>
      </w:tr>
    </w:tbl>
    <w:p w:rsidR="00326769" w:rsidRDefault="00326769">
      <w:bookmarkStart w:id="0" w:name="_GoBack"/>
      <w:bookmarkEnd w:id="0"/>
    </w:p>
    <w:sectPr w:rsidR="00326769" w:rsidSect="0032676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081C"/>
    <w:multiLevelType w:val="hybridMultilevel"/>
    <w:tmpl w:val="95B269FC"/>
    <w:lvl w:ilvl="0" w:tplc="8644766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E6A49"/>
    <w:multiLevelType w:val="hybridMultilevel"/>
    <w:tmpl w:val="F036D8BC"/>
    <w:lvl w:ilvl="0" w:tplc="855ED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69"/>
    <w:rsid w:val="00326769"/>
    <w:rsid w:val="007A37E5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676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26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mail-msolistparagraph">
    <w:name w:val="gmail-msolistparagraph"/>
    <w:basedOn w:val="Normln"/>
    <w:rsid w:val="0032676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676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26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mail-msolistparagraph">
    <w:name w:val="gmail-msolistparagraph"/>
    <w:basedOn w:val="Normln"/>
    <w:rsid w:val="0032676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2019-04-15T04:50:00Z</dcterms:created>
  <dcterms:modified xsi:type="dcterms:W3CDTF">2019-04-15T04:54:00Z</dcterms:modified>
</cp:coreProperties>
</file>