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E" w:rsidRPr="00323B61" w:rsidRDefault="003E678E" w:rsidP="003E678E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E678E" w:rsidRPr="00323B61" w:rsidRDefault="003E678E" w:rsidP="003E678E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3E678E" w:rsidRPr="00497D79" w:rsidRDefault="003E678E" w:rsidP="003E678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after="100" w:afterAutospacing="1" w:line="276" w:lineRule="auto"/>
        <w:ind w:left="720"/>
        <w:jc w:val="both"/>
        <w:rPr>
          <w:rFonts w:ascii="Arial" w:hAnsi="Arial"/>
          <w:i/>
          <w:sz w:val="22"/>
          <w:szCs w:val="22"/>
        </w:rPr>
      </w:pPr>
      <w:r w:rsidRPr="00497D79">
        <w:rPr>
          <w:rFonts w:ascii="Arial" w:hAnsi="Arial"/>
          <w:i/>
          <w:color w:val="000000"/>
          <w:sz w:val="22"/>
          <w:szCs w:val="22"/>
        </w:rPr>
        <w:t>Kolik finanční správa od firem, daňových poradců a auditorských společností za letošní rok obdržela dotazů, zdali byl pracovník finančního úřadu při finanční kontrole u daňového subjektu (případně u subjektu, pro který poradce či auditor pracu</w:t>
      </w:r>
      <w:r>
        <w:rPr>
          <w:rFonts w:ascii="Arial" w:hAnsi="Arial"/>
          <w:i/>
          <w:color w:val="000000"/>
          <w:sz w:val="22"/>
          <w:szCs w:val="22"/>
        </w:rPr>
        <w:t xml:space="preserve">je) motivován vypsanou cílovou </w:t>
      </w:r>
      <w:r w:rsidRPr="00497D79">
        <w:rPr>
          <w:rFonts w:ascii="Arial" w:hAnsi="Arial"/>
          <w:i/>
          <w:color w:val="000000"/>
          <w:sz w:val="22"/>
          <w:szCs w:val="22"/>
        </w:rPr>
        <w:t>o</w:t>
      </w:r>
      <w:r>
        <w:rPr>
          <w:rFonts w:ascii="Arial" w:hAnsi="Arial"/>
          <w:i/>
          <w:color w:val="000000"/>
          <w:sz w:val="22"/>
          <w:szCs w:val="22"/>
        </w:rPr>
        <w:t>d</w:t>
      </w:r>
      <w:r w:rsidRPr="00497D79">
        <w:rPr>
          <w:rFonts w:ascii="Arial" w:hAnsi="Arial"/>
          <w:i/>
          <w:color w:val="000000"/>
          <w:sz w:val="22"/>
          <w:szCs w:val="22"/>
        </w:rPr>
        <w:t>měnou?</w:t>
      </w:r>
    </w:p>
    <w:p w:rsidR="003E678E" w:rsidRDefault="003E678E" w:rsidP="003E678E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678E" w:rsidRDefault="003E678E" w:rsidP="003E678E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F75454" w:rsidRDefault="003E678E">
      <w:pPr>
        <w:rPr>
          <w:rFonts w:ascii="Arial" w:eastAsiaTheme="minorHAnsi" w:hAnsi="Arial" w:cs="Arial"/>
          <w:color w:val="000000"/>
        </w:rPr>
      </w:pPr>
    </w:p>
    <w:p w:rsidR="003E678E" w:rsidRPr="00C1438B" w:rsidRDefault="003E678E" w:rsidP="003E678E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správa od počátku roku</w:t>
      </w:r>
      <w:r>
        <w:rPr>
          <w:rFonts w:ascii="Arial" w:hAnsi="Arial" w:cs="Arial"/>
          <w:sz w:val="22"/>
          <w:szCs w:val="22"/>
        </w:rPr>
        <w:t xml:space="preserve"> do 7. března 2019 </w:t>
      </w:r>
      <w:r>
        <w:rPr>
          <w:rFonts w:ascii="Arial" w:hAnsi="Arial" w:cs="Arial"/>
          <w:sz w:val="22"/>
          <w:szCs w:val="22"/>
        </w:rPr>
        <w:t xml:space="preserve">obdržela 7 dotazů, kdy žadatel požadoval informace, zda pracovníci byli motivováni cílovou odměnou.  </w:t>
      </w:r>
    </w:p>
    <w:p w:rsidR="003E678E" w:rsidRDefault="003E678E">
      <w:bookmarkStart w:id="0" w:name="_GoBack"/>
      <w:bookmarkEnd w:id="0"/>
    </w:p>
    <w:sectPr w:rsidR="003E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E"/>
    <w:rsid w:val="003E678E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678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678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3E678E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E678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678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678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3E678E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E678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457</Characters>
  <Application>Microsoft Office Word</Application>
  <DocSecurity>0</DocSecurity>
  <Lines>3</Lines>
  <Paragraphs>1</Paragraphs>
  <ScaleCrop>false</ScaleCrop>
  <Company>Finanční správa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2019-03-18T05:55:00Z</dcterms:created>
  <dcterms:modified xsi:type="dcterms:W3CDTF">2019-03-18T05:56:00Z</dcterms:modified>
</cp:coreProperties>
</file>