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8" w:rsidRPr="001C1695" w:rsidRDefault="004136B8" w:rsidP="004136B8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 xml:space="preserve">obodném přístupu k informacím </w:t>
      </w:r>
      <w:r w:rsidR="004474B2">
        <w:rPr>
          <w:rFonts w:ascii="Arial" w:hAnsi="Arial" w:cs="Arial"/>
          <w:b/>
          <w:u w:val="single"/>
        </w:rPr>
        <w:t>108</w:t>
      </w:r>
      <w:r w:rsidRPr="001C1695">
        <w:rPr>
          <w:rFonts w:ascii="Arial" w:hAnsi="Arial" w:cs="Arial"/>
          <w:b/>
          <w:u w:val="single"/>
        </w:rPr>
        <w:t>/2017</w:t>
      </w:r>
    </w:p>
    <w:p w:rsidR="004136B8" w:rsidRDefault="004136B8" w:rsidP="004136B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4474B2" w:rsidRPr="00E30977" w:rsidRDefault="004474B2" w:rsidP="004474B2">
      <w:pPr>
        <w:jc w:val="both"/>
        <w:rPr>
          <w:rFonts w:ascii="Arial" w:hAnsi="Arial" w:cs="Arial"/>
          <w:i/>
        </w:rPr>
      </w:pPr>
      <w:bookmarkStart w:id="0" w:name="docs-internal-guid-df1c373f-d083-5529-3f"/>
      <w:bookmarkEnd w:id="0"/>
      <w:r w:rsidRPr="00E30977">
        <w:rPr>
          <w:rFonts w:ascii="Arial" w:hAnsi="Arial" w:cs="Arial"/>
          <w:i/>
        </w:rPr>
        <w:t>Rád bych se dozvěděl,</w:t>
      </w:r>
      <w:r>
        <w:rPr>
          <w:rFonts w:ascii="Arial" w:hAnsi="Arial" w:cs="Arial"/>
          <w:i/>
        </w:rPr>
        <w:t xml:space="preserve"> kolik vydala Finanční správa v roce 2017 zajišťovacích příkazů vůči firmám podezřelým z podvodů s DPH a v jaké celkové hodnotě ZP byly.</w:t>
      </w:r>
      <w:r w:rsidRPr="00E30977">
        <w:rPr>
          <w:rFonts w:ascii="Arial" w:hAnsi="Arial" w:cs="Arial"/>
          <w:i/>
        </w:rPr>
        <w:t xml:space="preserve"> Předpokládám, že údaje budou k dispozici přinejlepším za období do konce září, tj. první tři kvartály.</w:t>
      </w:r>
      <w:r>
        <w:rPr>
          <w:rFonts w:ascii="Arial" w:hAnsi="Arial" w:cs="Arial"/>
          <w:i/>
        </w:rPr>
        <w:t xml:space="preserve"> Bylo by možné poskytnout čísla za první tři kvartály také z let 2013 – 2016 (počet ZP + hodnota v CZK)?</w:t>
      </w:r>
      <w:r w:rsidRPr="00E30977">
        <w:rPr>
          <w:rFonts w:ascii="Arial" w:hAnsi="Arial" w:cs="Arial"/>
          <w:i/>
        </w:rPr>
        <w:t xml:space="preserve"> </w:t>
      </w:r>
    </w:p>
    <w:p w:rsidR="004136B8" w:rsidRDefault="004136B8" w:rsidP="004136B8">
      <w:pPr>
        <w:autoSpaceDE w:val="0"/>
        <w:autoSpaceDN w:val="0"/>
        <w:adjustRightInd w:val="0"/>
        <w:spacing w:after="100" w:afterAutospacing="1"/>
        <w:ind w:firstLine="708"/>
        <w:rPr>
          <w:rFonts w:ascii="Arial" w:hAnsi="Arial" w:cs="Arial"/>
        </w:rPr>
      </w:pPr>
    </w:p>
    <w:p w:rsidR="004136B8" w:rsidRDefault="004136B8" w:rsidP="004136B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4474B2" w:rsidRPr="00FD0753" w:rsidRDefault="004474B2" w:rsidP="004474B2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14 odst. 5 písm. d) zákona o svobodném přístupu k informacím Vám sdělujeme následující. Níže naleznete tabulku „Přehled vydaných zajišťovacích příkazů na nesplatnou nebo dosud nestanovenou daň ve sledovaném období za ČR“ s požadovanými údaji mimo dat za rok 2013, které nejsou srovnatelné s daty od roku 2014</w:t>
      </w:r>
      <w:r w:rsidRPr="00FD07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 vykazování údajů k </w:t>
      </w:r>
      <w:r w:rsidRPr="00FD0753">
        <w:rPr>
          <w:rFonts w:ascii="Arial" w:hAnsi="Arial" w:cs="Arial"/>
        </w:rPr>
        <w:t>zajištění úhrady na nesplatnou nebo dosud nestanovenou daň je od roku 2015 používána nová metodika. Za účelem meziročního porovnání byly údaje k zajištění daní za rok 2014 vygenerovány zpětně podle nové metodiky, ale tyto údaj</w:t>
      </w:r>
      <w:r>
        <w:rPr>
          <w:rFonts w:ascii="Arial" w:hAnsi="Arial" w:cs="Arial"/>
        </w:rPr>
        <w:t>e byly vygenerovány za celý rok.</w:t>
      </w:r>
      <w:r w:rsidRPr="00FD0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D0753">
        <w:rPr>
          <w:rFonts w:ascii="Arial" w:hAnsi="Arial" w:cs="Arial"/>
        </w:rPr>
        <w:t xml:space="preserve"> výše uvedených důvodů </w:t>
      </w:r>
      <w:r>
        <w:rPr>
          <w:rFonts w:ascii="Arial" w:hAnsi="Arial" w:cs="Arial"/>
        </w:rPr>
        <w:t>nelze tyto údaje získat za požadované období</w:t>
      </w:r>
      <w:r w:rsidRPr="00FD0753">
        <w:rPr>
          <w:rFonts w:ascii="Arial" w:hAnsi="Arial" w:cs="Arial"/>
        </w:rPr>
        <w:t xml:space="preserve">. </w:t>
      </w:r>
    </w:p>
    <w:p w:rsidR="004474B2" w:rsidRDefault="004474B2" w:rsidP="004474B2">
      <w:pPr>
        <w:spacing w:after="100" w:afterAutospacing="1"/>
        <w:jc w:val="both"/>
        <w:rPr>
          <w:rFonts w:ascii="Arial" w:hAnsi="Arial" w:cs="Arial"/>
        </w:rPr>
      </w:pPr>
      <w:r w:rsidRPr="00FD0753">
        <w:rPr>
          <w:rFonts w:ascii="Arial" w:hAnsi="Arial" w:cs="Arial"/>
        </w:rPr>
        <w:t xml:space="preserve">Dále upozorňujeme, že všechny zajišťovací příkazy se nevydávají jen z důvodu účasti daňového subjektu na daňovém podvodu. Kvantitativní vyjádření tohoto údaje nelze zjistit, neboť není ze strany Finanční správy ČR sledováno. </w:t>
      </w:r>
    </w:p>
    <w:p w:rsidR="004474B2" w:rsidRDefault="004474B2" w:rsidP="004474B2">
      <w:pPr>
        <w:jc w:val="both"/>
        <w:rPr>
          <w:rFonts w:ascii="Arial" w:hAnsi="Arial" w:cs="Arial"/>
        </w:rPr>
      </w:pPr>
    </w:p>
    <w:p w:rsidR="004474B2" w:rsidRDefault="004474B2" w:rsidP="004474B2">
      <w:pPr>
        <w:jc w:val="both"/>
        <w:rPr>
          <w:rFonts w:ascii="Arial" w:hAnsi="Arial" w:cs="Arial"/>
        </w:rPr>
      </w:pPr>
    </w:p>
    <w:p w:rsidR="004474B2" w:rsidRDefault="004474B2" w:rsidP="00447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Tabulka s přehledem zajišťovacích příkazů:</w:t>
      </w:r>
    </w:p>
    <w:p w:rsidR="004474B2" w:rsidRDefault="004474B2" w:rsidP="004474B2">
      <w:pPr>
        <w:jc w:val="both"/>
        <w:rPr>
          <w:rFonts w:ascii="Arial" w:hAnsi="Arial" w:cs="Arial"/>
        </w:rPr>
      </w:pP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992"/>
        <w:gridCol w:w="2446"/>
        <w:gridCol w:w="16"/>
      </w:tblGrid>
      <w:tr w:rsidR="004474B2" w:rsidTr="00A81506">
        <w:trPr>
          <w:trHeight w:val="1365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b/>
                <w:bCs/>
                <w:color w:val="000000"/>
              </w:rPr>
              <w:t>Přehled vydaných zajišťovacích příkazů na nesplatnou nebo dosud nestanovenou daň ve sledovaném období  za ČR.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600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Sledované období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Vybrané řádky z PDF sestav za ČR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počet ZP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částka na ZP (v tis. Kč)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00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 xml:space="preserve">k </w:t>
            </w:r>
            <w:proofErr w:type="gramStart"/>
            <w:r w:rsidRPr="00305CBB">
              <w:rPr>
                <w:rFonts w:ascii="Arial" w:hAnsi="Arial" w:cs="Arial"/>
                <w:color w:val="000000"/>
              </w:rPr>
              <w:t>31.12.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05CBB">
              <w:rPr>
                <w:rFonts w:ascii="Arial" w:hAnsi="Arial" w:cs="Arial"/>
                <w:color w:val="000000"/>
              </w:rPr>
              <w:t>2014*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1 032</w:t>
            </w:r>
          </w:p>
        </w:tc>
        <w:tc>
          <w:tcPr>
            <w:tcW w:w="244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4 172 318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z toho na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3 538 716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00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 xml:space="preserve">1.1. - </w:t>
            </w:r>
            <w:proofErr w:type="gramStart"/>
            <w:r w:rsidRPr="00305CBB">
              <w:rPr>
                <w:rFonts w:ascii="Arial" w:hAnsi="Arial" w:cs="Arial"/>
                <w:color w:val="000000"/>
              </w:rPr>
              <w:t>30.9. 2015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1 311</w:t>
            </w:r>
          </w:p>
        </w:tc>
        <w:tc>
          <w:tcPr>
            <w:tcW w:w="244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2 735 274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z toho na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1 255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2 357 035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00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 xml:space="preserve">1.1. - </w:t>
            </w:r>
            <w:proofErr w:type="gramStart"/>
            <w:r w:rsidRPr="00305CBB">
              <w:rPr>
                <w:rFonts w:ascii="Arial" w:hAnsi="Arial" w:cs="Arial"/>
                <w:color w:val="000000"/>
              </w:rPr>
              <w:t>30.9. 2016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1 137</w:t>
            </w:r>
          </w:p>
        </w:tc>
        <w:tc>
          <w:tcPr>
            <w:tcW w:w="244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2 900 595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z toho na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1 099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2 504 646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00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 xml:space="preserve">1.1. - </w:t>
            </w:r>
            <w:proofErr w:type="gramStart"/>
            <w:r w:rsidRPr="00305CBB">
              <w:rPr>
                <w:rFonts w:ascii="Arial" w:hAnsi="Arial" w:cs="Arial"/>
                <w:color w:val="000000"/>
              </w:rPr>
              <w:t>30.9. 2017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1 215</w:t>
            </w:r>
          </w:p>
        </w:tc>
        <w:tc>
          <w:tcPr>
            <w:tcW w:w="244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1 378 713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4B2" w:rsidRPr="00305CBB" w:rsidRDefault="004474B2" w:rsidP="00A81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z toho na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1 178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>1 130 469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74B2" w:rsidTr="00A81506">
        <w:trPr>
          <w:trHeight w:val="300"/>
        </w:trPr>
        <w:tc>
          <w:tcPr>
            <w:tcW w:w="8120" w:type="dxa"/>
            <w:gridSpan w:val="4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4B2" w:rsidRPr="00305CBB" w:rsidRDefault="004474B2" w:rsidP="00A81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CBB">
              <w:rPr>
                <w:rFonts w:ascii="Arial" w:hAnsi="Arial" w:cs="Arial"/>
                <w:color w:val="000000"/>
              </w:rPr>
              <w:t xml:space="preserve">*Pro vykazování údajů k zajištění úhrady na nesplatnou nebo dosud nestanovenou daň je od roku 2015 používána nová metodika. Za účelem meziročního porovnání byly údaje k zajištění daní za rok 2014 vygenerovány </w:t>
            </w:r>
            <w:r w:rsidRPr="00305CBB">
              <w:rPr>
                <w:rFonts w:ascii="Arial" w:hAnsi="Arial" w:cs="Arial"/>
                <w:color w:val="000000"/>
              </w:rPr>
              <w:lastRenderedPageBreak/>
              <w:t>zpětně podle nové metodiky. Z uvedeného důvodu mohou být v tabulce uvedeny údaje pouze k 31.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05CBB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05CBB">
              <w:rPr>
                <w:rFonts w:ascii="Arial" w:hAnsi="Arial" w:cs="Arial"/>
                <w:color w:val="000000"/>
              </w:rPr>
              <w:t>2014.</w:t>
            </w:r>
          </w:p>
        </w:tc>
        <w:tc>
          <w:tcPr>
            <w:tcW w:w="16" w:type="dxa"/>
            <w:vAlign w:val="center"/>
            <w:hideMark/>
          </w:tcPr>
          <w:p w:rsidR="004474B2" w:rsidRDefault="004474B2" w:rsidP="00A8150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136B8" w:rsidRDefault="004136B8">
      <w:bookmarkStart w:id="1" w:name="_GoBack"/>
      <w:bookmarkEnd w:id="1"/>
    </w:p>
    <w:sectPr w:rsidR="0041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66045E"/>
    <w:multiLevelType w:val="hybridMultilevel"/>
    <w:tmpl w:val="5B800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4004C"/>
    <w:multiLevelType w:val="hybridMultilevel"/>
    <w:tmpl w:val="B0787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299F"/>
    <w:multiLevelType w:val="hybridMultilevel"/>
    <w:tmpl w:val="BE7EE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8"/>
    <w:rsid w:val="003428A3"/>
    <w:rsid w:val="004136B8"/>
    <w:rsid w:val="004474B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6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36B8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6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36B8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1903</Characters>
  <Application>Microsoft Office Word</Application>
  <DocSecurity>0</DocSecurity>
  <Lines>15</Lines>
  <Paragraphs>4</Paragraphs>
  <ScaleCrop>false</ScaleCrop>
  <Company>Finanční správa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Čechová Lucie Mgr.</cp:lastModifiedBy>
  <cp:revision>2</cp:revision>
  <dcterms:created xsi:type="dcterms:W3CDTF">2017-11-14T07:23:00Z</dcterms:created>
  <dcterms:modified xsi:type="dcterms:W3CDTF">2017-11-14T07:23:00Z</dcterms:modified>
</cp:coreProperties>
</file>