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92" w:rsidRPr="001C1695" w:rsidRDefault="00FA2792" w:rsidP="00FA279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10</w:t>
      </w:r>
      <w:r>
        <w:rPr>
          <w:rFonts w:ascii="Arial" w:hAnsi="Arial" w:cs="Arial"/>
          <w:b/>
          <w:u w:val="single"/>
        </w:rPr>
        <w:t>3</w:t>
      </w:r>
      <w:r w:rsidRPr="001C1695">
        <w:rPr>
          <w:rFonts w:ascii="Arial" w:hAnsi="Arial" w:cs="Arial"/>
          <w:b/>
          <w:u w:val="single"/>
        </w:rPr>
        <w:t>/2017</w:t>
      </w:r>
    </w:p>
    <w:p w:rsidR="00FA2792" w:rsidRDefault="00FA2792" w:rsidP="00FA279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4B1C50" w:rsidRPr="007D7E3E" w:rsidRDefault="004B1C50" w:rsidP="004B1C50">
      <w:pPr>
        <w:spacing w:after="100" w:afterAutospacing="1"/>
        <w:jc w:val="both"/>
        <w:rPr>
          <w:rFonts w:ascii="Arial" w:hAnsi="Arial" w:cs="Arial"/>
        </w:rPr>
      </w:pPr>
      <w:r w:rsidRPr="007D7E3E">
        <w:rPr>
          <w:rFonts w:ascii="Arial" w:hAnsi="Arial" w:cs="Arial"/>
        </w:rPr>
        <w:t>žádám o poskytnutí následujících informací:</w:t>
      </w:r>
    </w:p>
    <w:p w:rsidR="004B1C50" w:rsidRPr="007D7E3E" w:rsidRDefault="004B1C50" w:rsidP="004B1C50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7D7E3E">
        <w:rPr>
          <w:rFonts w:ascii="Arial" w:hAnsi="Arial" w:cs="Arial"/>
        </w:rPr>
        <w:t xml:space="preserve">počet vydaných zajišťovacích příkazů v období 1. 1. 2017 až 31. 8. 2017, a to v členění za </w:t>
      </w:r>
      <w:r>
        <w:rPr>
          <w:rFonts w:ascii="Arial" w:hAnsi="Arial" w:cs="Arial"/>
        </w:rPr>
        <w:t>DPH a ostatní příjmy</w:t>
      </w:r>
      <w:r w:rsidRPr="007D7E3E">
        <w:rPr>
          <w:rFonts w:ascii="Arial" w:hAnsi="Arial" w:cs="Arial"/>
        </w:rPr>
        <w:t>,</w:t>
      </w:r>
    </w:p>
    <w:p w:rsidR="004B1C50" w:rsidRPr="007D7E3E" w:rsidRDefault="004B1C50" w:rsidP="004B1C50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7D7E3E">
        <w:rPr>
          <w:rFonts w:ascii="Arial" w:hAnsi="Arial" w:cs="Arial"/>
        </w:rPr>
        <w:t xml:space="preserve">výše zajištěné daně na základě zajišťovacích příkazů, vydaných v období 1. 1. 2017 až 31. 8. 2017, a to v členění </w:t>
      </w:r>
      <w:r>
        <w:rPr>
          <w:rFonts w:ascii="Arial" w:hAnsi="Arial" w:cs="Arial"/>
        </w:rPr>
        <w:t>za DPH a ostatní příjmy</w:t>
      </w:r>
      <w:r w:rsidRPr="007D7E3E">
        <w:rPr>
          <w:rFonts w:ascii="Arial" w:hAnsi="Arial" w:cs="Arial"/>
        </w:rPr>
        <w:t>.</w:t>
      </w:r>
    </w:p>
    <w:p w:rsidR="00FA2792" w:rsidRDefault="004B1C50" w:rsidP="004B1C50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 w:rsidRPr="007D7E3E">
        <w:rPr>
          <w:rFonts w:ascii="Arial" w:hAnsi="Arial" w:cs="Arial"/>
        </w:rPr>
        <w:t>Pokud nejsou k dispozici data ke dni 31.</w:t>
      </w:r>
      <w:r>
        <w:rPr>
          <w:rFonts w:ascii="Arial" w:hAnsi="Arial" w:cs="Arial"/>
        </w:rPr>
        <w:t xml:space="preserve"> </w:t>
      </w:r>
      <w:r w:rsidRPr="007D7E3E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7D7E3E">
        <w:rPr>
          <w:rFonts w:ascii="Arial" w:hAnsi="Arial" w:cs="Arial"/>
        </w:rPr>
        <w:t>2017, poto</w:t>
      </w:r>
      <w:r>
        <w:rPr>
          <w:rFonts w:ascii="Arial" w:hAnsi="Arial" w:cs="Arial"/>
        </w:rPr>
        <w:t>m žádám poskytnout informaci za </w:t>
      </w:r>
      <w:r w:rsidRPr="007D7E3E">
        <w:rPr>
          <w:rFonts w:ascii="Arial" w:hAnsi="Arial" w:cs="Arial"/>
        </w:rPr>
        <w:t>období 1.</w:t>
      </w:r>
      <w:r>
        <w:rPr>
          <w:rFonts w:ascii="Arial" w:hAnsi="Arial" w:cs="Arial"/>
        </w:rPr>
        <w:t xml:space="preserve"> </w:t>
      </w:r>
      <w:r w:rsidRPr="007D7E3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D7E3E">
        <w:rPr>
          <w:rFonts w:ascii="Arial" w:hAnsi="Arial" w:cs="Arial"/>
        </w:rPr>
        <w:t>2017 – 31.</w:t>
      </w:r>
      <w:r>
        <w:rPr>
          <w:rFonts w:ascii="Arial" w:hAnsi="Arial" w:cs="Arial"/>
        </w:rPr>
        <w:t xml:space="preserve"> </w:t>
      </w:r>
      <w:r w:rsidRPr="007D7E3E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7D7E3E">
        <w:rPr>
          <w:rFonts w:ascii="Arial" w:hAnsi="Arial" w:cs="Arial"/>
        </w:rPr>
        <w:t>2017.</w:t>
      </w:r>
    </w:p>
    <w:p w:rsidR="00FA2792" w:rsidRDefault="00FA2792" w:rsidP="00FA279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4B1C50" w:rsidRPr="00BC1C93" w:rsidRDefault="004B1C50" w:rsidP="004B1C50">
      <w:pPr>
        <w:spacing w:after="100" w:afterAutospacing="1"/>
        <w:jc w:val="both"/>
        <w:rPr>
          <w:rFonts w:ascii="Arial" w:hAnsi="Arial" w:cs="Arial"/>
        </w:rPr>
      </w:pPr>
      <w:r w:rsidRPr="00BC1C93">
        <w:rPr>
          <w:rFonts w:ascii="Arial" w:hAnsi="Arial" w:cs="Arial"/>
        </w:rPr>
        <w:t>V období od 1. 1. 2017 do 31. 8. 2017 bylo orgány FS vydáno:</w:t>
      </w:r>
    </w:p>
    <w:p w:rsidR="004B1C50" w:rsidRPr="00BC1C93" w:rsidRDefault="004B1C50" w:rsidP="004B1C50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BC1C93">
        <w:rPr>
          <w:rFonts w:ascii="Arial" w:hAnsi="Arial" w:cs="Arial"/>
          <w:b/>
          <w:bCs/>
        </w:rPr>
        <w:t>na DPH</w:t>
      </w:r>
      <w:r w:rsidRPr="00BC1C93">
        <w:rPr>
          <w:rFonts w:ascii="Arial" w:hAnsi="Arial" w:cs="Arial"/>
        </w:rPr>
        <w:t xml:space="preserve"> bylo vydáno celkem </w:t>
      </w:r>
      <w:r w:rsidRPr="00BC1C93">
        <w:rPr>
          <w:rFonts w:ascii="Arial" w:hAnsi="Arial" w:cs="Arial"/>
          <w:b/>
          <w:bCs/>
        </w:rPr>
        <w:t>1028 zajišťovacích příkazů</w:t>
      </w:r>
      <w:r w:rsidRPr="00BC1C93">
        <w:rPr>
          <w:rFonts w:ascii="Arial" w:hAnsi="Arial" w:cs="Arial"/>
        </w:rPr>
        <w:t xml:space="preserve"> na souhrnnou částku </w:t>
      </w:r>
      <w:r>
        <w:rPr>
          <w:rFonts w:ascii="Arial" w:hAnsi="Arial" w:cs="Arial"/>
          <w:b/>
          <w:bCs/>
        </w:rPr>
        <w:t>ve </w:t>
      </w:r>
      <w:r w:rsidRPr="00BC1C93">
        <w:rPr>
          <w:rFonts w:ascii="Arial" w:hAnsi="Arial" w:cs="Arial"/>
          <w:b/>
          <w:bCs/>
        </w:rPr>
        <w:t>výši 990 945 tis. Kč</w:t>
      </w:r>
    </w:p>
    <w:p w:rsidR="004B1C50" w:rsidRPr="00BC1C93" w:rsidRDefault="004B1C50" w:rsidP="004B1C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  <w:r w:rsidRPr="00BC1C93">
        <w:rPr>
          <w:rFonts w:ascii="Arial" w:hAnsi="Arial" w:cs="Arial"/>
          <w:b/>
          <w:bCs/>
        </w:rPr>
        <w:t>na ostatních druzích příjmu</w:t>
      </w:r>
      <w:r w:rsidRPr="00BC1C93">
        <w:rPr>
          <w:rFonts w:ascii="Arial" w:hAnsi="Arial" w:cs="Arial"/>
        </w:rPr>
        <w:t xml:space="preserve"> celkem </w:t>
      </w:r>
      <w:r w:rsidRPr="00BC1C93">
        <w:rPr>
          <w:rFonts w:ascii="Arial" w:hAnsi="Arial" w:cs="Arial"/>
          <w:b/>
          <w:bCs/>
        </w:rPr>
        <w:t>36 zajišťovacích příkazů</w:t>
      </w:r>
      <w:r w:rsidRPr="00BC1C93">
        <w:rPr>
          <w:rFonts w:ascii="Arial" w:hAnsi="Arial" w:cs="Arial"/>
        </w:rPr>
        <w:t xml:space="preserve"> na souhrnnou částku </w:t>
      </w:r>
      <w:r w:rsidRPr="00BC1C93">
        <w:rPr>
          <w:rFonts w:ascii="Arial" w:hAnsi="Arial" w:cs="Arial"/>
          <w:b/>
          <w:bCs/>
        </w:rPr>
        <w:t>ve výši 247 577 tis. Kč</w:t>
      </w:r>
      <w:r>
        <w:rPr>
          <w:rFonts w:ascii="Arial" w:hAnsi="Arial" w:cs="Arial"/>
          <w:b/>
          <w:bCs/>
        </w:rPr>
        <w:t xml:space="preserve"> </w:t>
      </w:r>
      <w:bookmarkStart w:id="1" w:name="_GoBack"/>
      <w:bookmarkEnd w:id="1"/>
    </w:p>
    <w:p w:rsidR="00FA2792" w:rsidRDefault="00FA2792"/>
    <w:sectPr w:rsidR="00FA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224E"/>
    <w:multiLevelType w:val="hybridMultilevel"/>
    <w:tmpl w:val="C8E6B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174CC"/>
    <w:multiLevelType w:val="hybridMultilevel"/>
    <w:tmpl w:val="BA281534"/>
    <w:lvl w:ilvl="0" w:tplc="930EF3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92"/>
    <w:rsid w:val="003428A3"/>
    <w:rsid w:val="004B1C50"/>
    <w:rsid w:val="00930D15"/>
    <w:rsid w:val="00DE329A"/>
    <w:rsid w:val="00F32D5C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79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A279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A2792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A279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4B1C5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79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A279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A2792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A2792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4B1C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2017-10-16T08:55:00Z</dcterms:created>
  <dcterms:modified xsi:type="dcterms:W3CDTF">2017-10-16T09:09:00Z</dcterms:modified>
</cp:coreProperties>
</file>