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24" w:rsidRPr="008C6A24" w:rsidRDefault="008C6A24" w:rsidP="008C6A24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C6A24">
        <w:rPr>
          <w:rFonts w:ascii="Arial" w:hAnsi="Arial" w:cs="Arial"/>
          <w:b/>
          <w:sz w:val="22"/>
          <w:szCs w:val="22"/>
          <w:u w:val="single"/>
        </w:rPr>
        <w:t>Poskytnutá informace GFŘ podle zákona o svobodném přístupu k informacím 4</w:t>
      </w:r>
      <w:r w:rsidRPr="008C6A24">
        <w:rPr>
          <w:rFonts w:ascii="Arial" w:hAnsi="Arial" w:cs="Arial"/>
          <w:b/>
          <w:sz w:val="22"/>
          <w:szCs w:val="22"/>
          <w:u w:val="single"/>
        </w:rPr>
        <w:t>8</w:t>
      </w:r>
      <w:r w:rsidRPr="008C6A24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8C6A24" w:rsidRPr="008C6A24" w:rsidRDefault="008C6A24" w:rsidP="008C6A24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C6A24">
        <w:rPr>
          <w:rFonts w:ascii="Arial" w:hAnsi="Arial" w:cs="Arial"/>
          <w:b/>
          <w:sz w:val="22"/>
          <w:szCs w:val="22"/>
          <w:u w:val="single"/>
        </w:rPr>
        <w:t>Dotaz:</w:t>
      </w:r>
    </w:p>
    <w:p w:rsidR="008C6A24" w:rsidRPr="008C6A24" w:rsidRDefault="008C6A24" w:rsidP="008C6A2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C6A2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V kolika případech příslušný správce daně v okrese Bruntál v rámci vyhledávací činnosti či z podnětu jiné osoby od účinnosti zákona č. 321/16 Sb. od 1. 12. 2016 dosud vyzval poplatníka </w:t>
      </w:r>
    </w:p>
    <w:p w:rsidR="008C6A24" w:rsidRPr="008C6A24" w:rsidRDefault="008C6A24" w:rsidP="008C6A2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C6A2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k prokázání vzniku a původu příjmů a dalš</w:t>
      </w:r>
      <w:r w:rsidRPr="008C6A2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ích skutečností souvisejících s </w:t>
      </w:r>
      <w:r w:rsidRPr="008C6A2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nárůstem jeho jmění, spotřebou nebo jiným vydáním;</w:t>
      </w:r>
    </w:p>
    <w:p w:rsidR="008C6A24" w:rsidRPr="008C6A24" w:rsidRDefault="008C6A24" w:rsidP="008C6A2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C6A2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k podání prohlášení o majetku?</w:t>
      </w:r>
    </w:p>
    <w:p w:rsidR="008C6A24" w:rsidRPr="008C6A24" w:rsidRDefault="008C6A24" w:rsidP="008C6A2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C6A2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V kolika případech definovaných v dotazu 1) příslušný správce daně stanovil daň</w:t>
      </w:r>
      <w:r w:rsidRPr="008C6A2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postupem podle us</w:t>
      </w:r>
      <w:r w:rsidRPr="008C6A2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ta</w:t>
      </w:r>
      <w:r w:rsidRPr="008C6A2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</w:t>
      </w:r>
      <w:r w:rsidRPr="008C6A2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ovení § 38za zákona č. 586/1992 Sb. (provedl tzv. dodanění)?</w:t>
      </w:r>
    </w:p>
    <w:p w:rsidR="008C6A24" w:rsidRPr="008C6A24" w:rsidRDefault="008C6A24" w:rsidP="008C6A24">
      <w:pPr>
        <w:pStyle w:val="Odstavecseseznamem"/>
        <w:numPr>
          <w:ilvl w:val="0"/>
          <w:numId w:val="2"/>
        </w:num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8C6A2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Jaká byla celková výše takto stanovených daní?</w:t>
      </w:r>
    </w:p>
    <w:p w:rsidR="008C6A24" w:rsidRPr="008C6A24" w:rsidRDefault="008C6A24" w:rsidP="008C6A24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C6A24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</w:p>
    <w:p w:rsidR="008C6A24" w:rsidRPr="008C6A24" w:rsidRDefault="008C6A24" w:rsidP="008C6A24">
      <w:pPr>
        <w:jc w:val="both"/>
        <w:rPr>
          <w:rFonts w:ascii="Arial" w:hAnsi="Arial" w:cs="Arial"/>
          <w:sz w:val="22"/>
          <w:szCs w:val="22"/>
        </w:rPr>
      </w:pPr>
      <w:r w:rsidRPr="008C6A2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Územní pracoviště v Bruntále nevydalo žádnou výzvu k prokázání vzniku a původu příjmů či výzvu k prohlášení o majetku, tudíž nebylo provedeno žádné dodanění.</w:t>
      </w:r>
      <w:bookmarkStart w:id="0" w:name="_GoBack"/>
      <w:bookmarkEnd w:id="0"/>
    </w:p>
    <w:sectPr w:rsidR="008C6A24" w:rsidRPr="008C6A24" w:rsidSect="00F53D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261"/>
    <w:multiLevelType w:val="hybridMultilevel"/>
    <w:tmpl w:val="A2B0A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C89D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30F0E"/>
    <w:multiLevelType w:val="hybridMultilevel"/>
    <w:tmpl w:val="70AE3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12E35"/>
    <w:multiLevelType w:val="hybridMultilevel"/>
    <w:tmpl w:val="CB2A8334"/>
    <w:lvl w:ilvl="0" w:tplc="459A71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24"/>
    <w:rsid w:val="007A37E5"/>
    <w:rsid w:val="008C6A24"/>
    <w:rsid w:val="00F2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6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6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688</Characters>
  <Application>Microsoft Office Word</Application>
  <DocSecurity>0</DocSecurity>
  <Lines>5</Lines>
  <Paragraphs>1</Paragraphs>
  <ScaleCrop>false</ScaleCrop>
  <Company>Finanční správa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2019-06-06T09:08:00Z</dcterms:created>
  <dcterms:modified xsi:type="dcterms:W3CDTF">2019-06-06T09:13:00Z</dcterms:modified>
</cp:coreProperties>
</file>