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7" w:rsidRPr="00F56B1A" w:rsidRDefault="003129C7" w:rsidP="003129C7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8</w:t>
      </w:r>
      <w:r w:rsidR="00724198">
        <w:rPr>
          <w:rFonts w:ascii="Arial" w:hAnsi="Arial" w:cs="Arial"/>
          <w:b/>
          <w:sz w:val="22"/>
          <w:szCs w:val="22"/>
          <w:u w:val="single"/>
        </w:rPr>
        <w:t>4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129C7" w:rsidRDefault="003129C7" w:rsidP="003129C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3129C7" w:rsidRPr="003129C7" w:rsidRDefault="003129C7" w:rsidP="003129C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29C7">
        <w:rPr>
          <w:rFonts w:ascii="Arial" w:hAnsi="Arial" w:cs="Arial"/>
          <w:sz w:val="22"/>
          <w:szCs w:val="22"/>
        </w:rPr>
        <w:t>Žádám</w:t>
      </w:r>
      <w:r w:rsidRPr="00312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poskytnutí seznamu obcí, které k 1. 1. 2019 uplatňují místní koeficienty u daně z nemovitých věcí společně s informací, od kdy takto činí. </w:t>
      </w:r>
      <w:r>
        <w:rPr>
          <w:rFonts w:ascii="Arial" w:hAnsi="Arial" w:cs="Arial"/>
          <w:sz w:val="22"/>
          <w:szCs w:val="22"/>
        </w:rPr>
        <w:t>Žádám</w:t>
      </w:r>
      <w:r>
        <w:rPr>
          <w:rFonts w:ascii="Arial" w:hAnsi="Arial" w:cs="Arial"/>
          <w:sz w:val="22"/>
          <w:szCs w:val="22"/>
        </w:rPr>
        <w:t xml:space="preserve">, aby seznam obsahoval název obce, číslo obce podle číselníku Českého statistického úřadu, výši uplatňovaného místního koeficientu a rok, od kterého se daný místní koeficient uplatňuje, a to vše ve formátu, který umožňuje následné zpracování. </w:t>
      </w:r>
    </w:p>
    <w:p w:rsidR="003129C7" w:rsidRPr="00B43377" w:rsidRDefault="003129C7" w:rsidP="003129C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3129C7" w:rsidRDefault="003129C7" w:rsidP="003129C7">
      <w:pPr>
        <w:pStyle w:val="Default"/>
        <w:spacing w:after="100" w:afterAutospacing="1" w:line="276" w:lineRule="auto"/>
        <w:jc w:val="both"/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ožadované informace lze nalézt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>, jedná se o číselníky č. 19, 36, 37 a 38.</w:t>
      </w:r>
      <w:bookmarkStart w:id="0" w:name="_GoBack"/>
      <w:bookmarkEnd w:id="0"/>
    </w:p>
    <w:p w:rsidR="00F4003E" w:rsidRPr="003129C7" w:rsidRDefault="00F4003E" w:rsidP="003129C7"/>
    <w:sectPr w:rsidR="00F4003E" w:rsidRPr="0031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9"/>
    <w:rsid w:val="003129C7"/>
    <w:rsid w:val="00724198"/>
    <w:rsid w:val="00B43377"/>
    <w:rsid w:val="00B85907"/>
    <w:rsid w:val="00D92F89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B791-6C84-4BF2-A526-407224A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2F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9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po2_info/rozhrani_ciselniku.fac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573</Characters>
  <Application>Microsoft Office Word</Application>
  <DocSecurity>0</DocSecurity>
  <Lines>4</Lines>
  <Paragraphs>1</Paragraphs>
  <ScaleCrop>false</ScaleCrop>
  <Company>Finanční správa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5</cp:revision>
  <dcterms:created xsi:type="dcterms:W3CDTF">2019-11-12T06:59:00Z</dcterms:created>
  <dcterms:modified xsi:type="dcterms:W3CDTF">2019-11-12T07:16:00Z</dcterms:modified>
</cp:coreProperties>
</file>