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41C3" w14:textId="342300C3" w:rsidR="00473970" w:rsidRPr="003B6D2C" w:rsidRDefault="00473970" w:rsidP="0047397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Počet OSVČ v paušálním režimu</w:t>
      </w:r>
      <w:r w:rsidRPr="003B6D2C">
        <w:rPr>
          <w:rFonts w:ascii="Arial" w:hAnsi="Arial" w:cs="Arial"/>
          <w:b/>
          <w:sz w:val="24"/>
          <w:szCs w:val="24"/>
          <w:u w:val="single"/>
        </w:rPr>
        <w:t xml:space="preserve"> (1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3B6D2C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4C53D7C4" w14:textId="77777777" w:rsidR="00473970" w:rsidRPr="003B6D2C" w:rsidRDefault="00473970" w:rsidP="00473970">
      <w:pPr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Dotaz: </w:t>
      </w:r>
    </w:p>
    <w:p w14:paraId="469AC3E7" w14:textId="32A71908" w:rsidR="00473970" w:rsidRDefault="00473970" w:rsidP="00473970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14:ligatures w14:val="standardContextual"/>
        </w:rPr>
      </w:pPr>
      <w:r w:rsidRPr="003B6D2C">
        <w:rPr>
          <w:rFonts w:ascii="Arial" w:hAnsi="Arial" w:cs="Arial"/>
        </w:rPr>
        <w:t xml:space="preserve">Žádám o </w:t>
      </w:r>
      <w:r w:rsidRPr="003B6D2C">
        <w:rPr>
          <w:rFonts w:ascii="Arial" w:hAnsi="Arial" w:cs="Arial"/>
          <w14:ligatures w14:val="standardContextual"/>
        </w:rPr>
        <w:t xml:space="preserve">poskytnutí </w:t>
      </w:r>
      <w:r>
        <w:rPr>
          <w:rFonts w:ascii="ArialMT" w:hAnsi="ArialMT" w:cs="ArialMT"/>
          <w14:ligatures w14:val="standardContextual"/>
        </w:rPr>
        <w:t>počtu nových přihlášení OSVČ do režimu paušální daně v členění dle</w:t>
      </w:r>
      <w:r>
        <w:rPr>
          <w:rFonts w:ascii="ArialMT" w:hAnsi="ArialMT" w:cs="ArialMT"/>
          <w14:ligatures w14:val="standardContextual"/>
        </w:rPr>
        <w:t> </w:t>
      </w:r>
      <w:r>
        <w:rPr>
          <w:rFonts w:ascii="ArialMT" w:hAnsi="ArialMT" w:cs="ArialMT"/>
          <w14:ligatures w14:val="standardContextual"/>
        </w:rPr>
        <w:t>jednotlivých pásem</w:t>
      </w:r>
      <w:r>
        <w:rPr>
          <w:rFonts w:ascii="ArialMT" w:hAnsi="ArialMT" w:cs="ArialMT"/>
          <w14:ligatures w14:val="standardContextual"/>
        </w:rPr>
        <w:t xml:space="preserve"> a</w:t>
      </w:r>
      <w:r>
        <w:rPr>
          <w:rFonts w:ascii="ArialMT" w:hAnsi="ArialMT" w:cs="ArialMT"/>
          <w14:ligatures w14:val="standardContextual"/>
        </w:rPr>
        <w:t xml:space="preserve"> celkový počet OSVČ v paušálním režimu v členění dle jednotlivých pásem pro rok 2024.</w:t>
      </w:r>
    </w:p>
    <w:p w14:paraId="7A3BFDBC" w14:textId="59665A15" w:rsidR="00473970" w:rsidRPr="003B6D2C" w:rsidRDefault="00473970" w:rsidP="004739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Odpověď: </w:t>
      </w:r>
    </w:p>
    <w:p w14:paraId="105D2B7F" w14:textId="77777777" w:rsidR="00473970" w:rsidRPr="00473970" w:rsidRDefault="00473970" w:rsidP="004739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14:ligatures w14:val="standardContextual"/>
        </w:rPr>
      </w:pPr>
      <w:r w:rsidRPr="00473970">
        <w:rPr>
          <w:rFonts w:ascii="Arial" w:hAnsi="Arial" w:cs="Arial"/>
          <w14:ligatures w14:val="standardContextual"/>
        </w:rPr>
        <w:t>P</w:t>
      </w:r>
      <w:r w:rsidRPr="00473970">
        <w:rPr>
          <w:rFonts w:ascii="Arial" w:hAnsi="Arial" w:cs="Arial"/>
          <w14:ligatures w14:val="standardContextual"/>
        </w:rPr>
        <w:t>ro zdaňovací období roku 2024 je k 1. 3. 2024 počet doručených nových oznámení o</w:t>
      </w:r>
      <w:r w:rsidRPr="00473970">
        <w:rPr>
          <w:rFonts w:ascii="Arial" w:hAnsi="Arial" w:cs="Arial"/>
          <w14:ligatures w14:val="standardContextual"/>
        </w:rPr>
        <w:t> </w:t>
      </w:r>
      <w:r w:rsidRPr="00473970">
        <w:rPr>
          <w:rFonts w:ascii="Arial" w:hAnsi="Arial" w:cs="Arial"/>
          <w14:ligatures w14:val="standardContextual"/>
        </w:rPr>
        <w:t xml:space="preserve">vstupu do paušálního režimu, kde již bylo skončeno řízení o vstupu a oznámení byla akceptována, celkem </w:t>
      </w:r>
      <w:r w:rsidRPr="00473970">
        <w:rPr>
          <w:rFonts w:ascii="Arial" w:hAnsi="Arial" w:cs="Arial"/>
          <w:b/>
          <w:bCs/>
          <w14:ligatures w14:val="standardContextual"/>
        </w:rPr>
        <w:t xml:space="preserve">25 652. </w:t>
      </w:r>
    </w:p>
    <w:p w14:paraId="631F2186" w14:textId="77777777" w:rsidR="00473970" w:rsidRPr="00473970" w:rsidRDefault="00473970" w:rsidP="004739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473970">
        <w:rPr>
          <w:rFonts w:ascii="Arial" w:hAnsi="Arial" w:cs="Arial"/>
          <w14:ligatures w14:val="standardContextual"/>
        </w:rPr>
        <w:t xml:space="preserve">Rozčlenění na jednotlivá pásma není sledováno u nově doručených oznámení, a to z důvodu, že v průběhu řízení o zařazení do paušálního režimu se může pásmo měnit. Sleduje se pouze pásmo, ve kterém je subjekt zařazen pro dané zdaňovací období. </w:t>
      </w:r>
    </w:p>
    <w:p w14:paraId="4DC3E459" w14:textId="77777777" w:rsidR="00473970" w:rsidRPr="00473970" w:rsidRDefault="00473970" w:rsidP="004739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473970">
        <w:rPr>
          <w:rFonts w:ascii="Arial" w:hAnsi="Arial" w:cs="Arial"/>
          <w14:ligatures w14:val="standardContextual"/>
        </w:rPr>
        <w:t>Celkem v paušálním režimu je k 1. 3. 2024</w:t>
      </w:r>
      <w:r w:rsidRPr="00473970">
        <w:rPr>
          <w:rFonts w:ascii="Arial" w:hAnsi="Arial" w:cs="Arial"/>
          <w14:ligatures w14:val="standardContextual"/>
        </w:rPr>
        <w:t xml:space="preserve"> </w:t>
      </w:r>
      <w:r w:rsidRPr="00473970">
        <w:rPr>
          <w:rFonts w:ascii="Arial" w:hAnsi="Arial" w:cs="Arial"/>
          <w:b/>
          <w:bCs/>
          <w14:ligatures w14:val="standardContextual"/>
        </w:rPr>
        <w:t xml:space="preserve">119 762 </w:t>
      </w:r>
      <w:r w:rsidRPr="00473970">
        <w:rPr>
          <w:rFonts w:ascii="Arial" w:hAnsi="Arial" w:cs="Arial"/>
          <w14:ligatures w14:val="standardContextual"/>
        </w:rPr>
        <w:t xml:space="preserve">subjektů, z toho: </w:t>
      </w:r>
    </w:p>
    <w:p w14:paraId="31884336" w14:textId="3ABFB692" w:rsidR="00473970" w:rsidRPr="00473970" w:rsidRDefault="00473970" w:rsidP="0047397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473970">
        <w:rPr>
          <w:rFonts w:ascii="Arial" w:hAnsi="Arial" w:cs="Arial"/>
          <w14:ligatures w14:val="standardContextual"/>
        </w:rPr>
        <w:t xml:space="preserve">v prvním pásmu je </w:t>
      </w:r>
      <w:r w:rsidRPr="00473970">
        <w:rPr>
          <w:rFonts w:ascii="Arial" w:hAnsi="Arial" w:cs="Arial"/>
          <w:b/>
          <w:bCs/>
          <w14:ligatures w14:val="standardContextual"/>
        </w:rPr>
        <w:t xml:space="preserve">116 793 </w:t>
      </w:r>
      <w:r w:rsidRPr="00473970">
        <w:rPr>
          <w:rFonts w:ascii="Arial" w:hAnsi="Arial" w:cs="Arial"/>
          <w14:ligatures w14:val="standardContextual"/>
        </w:rPr>
        <w:t>subjektů,</w:t>
      </w:r>
    </w:p>
    <w:p w14:paraId="53873F50" w14:textId="3EA74FE7" w:rsidR="00473970" w:rsidRPr="00473970" w:rsidRDefault="00473970" w:rsidP="0047397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473970">
        <w:rPr>
          <w:rFonts w:ascii="Arial" w:hAnsi="Arial" w:cs="Arial"/>
          <w14:ligatures w14:val="standardContextual"/>
        </w:rPr>
        <w:t xml:space="preserve">v druhém pásmu je </w:t>
      </w:r>
      <w:r w:rsidRPr="00473970">
        <w:rPr>
          <w:rFonts w:ascii="Arial" w:hAnsi="Arial" w:cs="Arial"/>
          <w:b/>
          <w:bCs/>
          <w14:ligatures w14:val="standardContextual"/>
        </w:rPr>
        <w:t xml:space="preserve">2 603 </w:t>
      </w:r>
      <w:r w:rsidRPr="00473970">
        <w:rPr>
          <w:rFonts w:ascii="Arial" w:hAnsi="Arial" w:cs="Arial"/>
          <w14:ligatures w14:val="standardContextual"/>
        </w:rPr>
        <w:t>subjektů,</w:t>
      </w:r>
    </w:p>
    <w:p w14:paraId="43931293" w14:textId="486C113B" w:rsidR="00473970" w:rsidRPr="00473970" w:rsidRDefault="00473970" w:rsidP="0047397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73970">
        <w:rPr>
          <w:rFonts w:ascii="Arial" w:hAnsi="Arial" w:cs="Arial"/>
          <w14:ligatures w14:val="standardContextual"/>
        </w:rPr>
        <w:t xml:space="preserve">ve třetím pásmu je </w:t>
      </w:r>
      <w:r w:rsidRPr="00473970">
        <w:rPr>
          <w:rFonts w:ascii="Arial" w:hAnsi="Arial" w:cs="Arial"/>
          <w:b/>
          <w:bCs/>
          <w14:ligatures w14:val="standardContextual"/>
        </w:rPr>
        <w:t xml:space="preserve">366 </w:t>
      </w:r>
      <w:r w:rsidRPr="00473970">
        <w:rPr>
          <w:rFonts w:ascii="Arial" w:hAnsi="Arial" w:cs="Arial"/>
          <w14:ligatures w14:val="standardContextual"/>
        </w:rPr>
        <w:t>subjektů.</w:t>
      </w:r>
    </w:p>
    <w:p w14:paraId="2F4E5359" w14:textId="77777777" w:rsidR="001E1838" w:rsidRPr="00473970" w:rsidRDefault="001E1838" w:rsidP="00473970">
      <w:pPr>
        <w:spacing w:line="276" w:lineRule="auto"/>
        <w:jc w:val="both"/>
        <w:rPr>
          <w:rFonts w:ascii="Arial" w:hAnsi="Arial" w:cs="Arial"/>
        </w:rPr>
      </w:pPr>
    </w:p>
    <w:sectPr w:rsidR="001E1838" w:rsidRPr="00473970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9AD"/>
    <w:multiLevelType w:val="hybridMultilevel"/>
    <w:tmpl w:val="DC009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C4E"/>
    <w:multiLevelType w:val="hybridMultilevel"/>
    <w:tmpl w:val="307093FE"/>
    <w:lvl w:ilvl="0" w:tplc="EB3E2C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7E68"/>
    <w:multiLevelType w:val="hybridMultilevel"/>
    <w:tmpl w:val="7478A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5563">
    <w:abstractNumId w:val="2"/>
  </w:num>
  <w:num w:numId="2" w16cid:durableId="1297030365">
    <w:abstractNumId w:val="0"/>
  </w:num>
  <w:num w:numId="3" w16cid:durableId="24630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70"/>
    <w:rsid w:val="001E1838"/>
    <w:rsid w:val="00473970"/>
    <w:rsid w:val="008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323C"/>
  <w15:chartTrackingRefBased/>
  <w15:docId w15:val="{2B183A25-7F0B-43F8-B4C7-DCD3615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97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2024-03-14T08:04:00Z</dcterms:created>
  <dcterms:modified xsi:type="dcterms:W3CDTF">2024-03-14T08:10:00Z</dcterms:modified>
</cp:coreProperties>
</file>