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95" w:rsidRDefault="00387095" w:rsidP="00387095">
      <w:pPr>
        <w:spacing w:after="0"/>
        <w:jc w:val="both"/>
        <w:rPr>
          <w:rFonts w:ascii="Arial" w:hAnsi="Arial" w:cs="Arial"/>
          <w:b/>
          <w:sz w:val="24"/>
          <w:szCs w:val="24"/>
          <w:u w:val="single"/>
        </w:rPr>
      </w:pPr>
      <w:r>
        <w:rPr>
          <w:rFonts w:ascii="Arial" w:hAnsi="Arial" w:cs="Arial"/>
          <w:b/>
          <w:sz w:val="24"/>
          <w:szCs w:val="24"/>
          <w:u w:val="single"/>
        </w:rPr>
        <w:t>Poskytnutá informace GFŘ podle zákona o sv</w:t>
      </w:r>
      <w:r w:rsidR="00006AFE">
        <w:rPr>
          <w:rFonts w:ascii="Arial" w:hAnsi="Arial" w:cs="Arial"/>
          <w:b/>
          <w:sz w:val="24"/>
          <w:szCs w:val="24"/>
          <w:u w:val="single"/>
        </w:rPr>
        <w:t>obodném přístupu k informacím 12</w:t>
      </w:r>
      <w:r>
        <w:rPr>
          <w:rFonts w:ascii="Arial" w:hAnsi="Arial" w:cs="Arial"/>
          <w:b/>
          <w:sz w:val="24"/>
          <w:szCs w:val="24"/>
          <w:u w:val="single"/>
        </w:rPr>
        <w:t>/2018</w:t>
      </w:r>
    </w:p>
    <w:p w:rsidR="00387095" w:rsidRDefault="00387095" w:rsidP="00387095">
      <w:pPr>
        <w:jc w:val="both"/>
        <w:rPr>
          <w:rFonts w:ascii="Arial" w:hAnsi="Arial" w:cs="Arial"/>
          <w:b/>
          <w:i/>
          <w:u w:val="single"/>
        </w:rPr>
      </w:pPr>
    </w:p>
    <w:p w:rsidR="00387095" w:rsidRDefault="00387095" w:rsidP="00387095">
      <w:pPr>
        <w:jc w:val="both"/>
        <w:rPr>
          <w:rFonts w:ascii="Arial" w:hAnsi="Arial" w:cs="Arial"/>
          <w:i/>
        </w:rPr>
      </w:pPr>
      <w:r>
        <w:rPr>
          <w:rFonts w:ascii="Arial" w:hAnsi="Arial" w:cs="Arial"/>
          <w:b/>
          <w:i/>
          <w:u w:val="single"/>
        </w:rPr>
        <w:t>Dotaz:</w:t>
      </w:r>
    </w:p>
    <w:p w:rsidR="00006AFE" w:rsidRPr="00FC1DFD" w:rsidRDefault="00006AFE" w:rsidP="00006AFE">
      <w:pPr>
        <w:autoSpaceDE w:val="0"/>
        <w:autoSpaceDN w:val="0"/>
        <w:adjustRightInd w:val="0"/>
        <w:spacing w:after="100" w:afterAutospacing="1"/>
        <w:jc w:val="both"/>
        <w:rPr>
          <w:rFonts w:ascii="Arial" w:eastAsiaTheme="minorHAnsi" w:hAnsi="Arial" w:cs="Arial"/>
          <w:i/>
        </w:rPr>
      </w:pPr>
      <w:r w:rsidRPr="00FC1DFD">
        <w:rPr>
          <w:rFonts w:ascii="Arial" w:eastAsiaTheme="minorHAnsi" w:hAnsi="Arial" w:cs="Arial"/>
          <w:i/>
        </w:rPr>
        <w:t xml:space="preserve">- proč byla struktura XML pro přiznání k dani silniční za r. 2017 zveřejněna až v průběhu měsíce prosince 2017? Výrobce účetního a daňového softwaru není schopen na tak pozdě zveřejňované údaje ze strany GFŘ reagovat. Systém je schopen nastavit až v průběhu ledna a termín pro odevzdání tohoto daňového přiznání je </w:t>
      </w:r>
      <w:proofErr w:type="gramStart"/>
      <w:r w:rsidRPr="00FC1DFD">
        <w:rPr>
          <w:rFonts w:ascii="Arial" w:eastAsiaTheme="minorHAnsi" w:hAnsi="Arial" w:cs="Arial"/>
          <w:i/>
        </w:rPr>
        <w:t>31.1.2018</w:t>
      </w:r>
      <w:proofErr w:type="gramEnd"/>
      <w:r w:rsidRPr="00FC1DFD">
        <w:rPr>
          <w:rFonts w:ascii="Arial" w:eastAsiaTheme="minorHAnsi" w:hAnsi="Arial" w:cs="Arial"/>
          <w:i/>
        </w:rPr>
        <w:t>. Já jako daňový poradce, který zastupuje více subjektu</w:t>
      </w:r>
      <w:r>
        <w:rPr>
          <w:rFonts w:ascii="Arial" w:eastAsiaTheme="minorHAnsi" w:hAnsi="Arial" w:cs="Arial"/>
          <w:i/>
        </w:rPr>
        <w:t>,</w:t>
      </w:r>
      <w:r w:rsidRPr="00FC1DFD">
        <w:rPr>
          <w:rFonts w:ascii="Arial" w:eastAsiaTheme="minorHAnsi" w:hAnsi="Arial" w:cs="Arial"/>
          <w:i/>
        </w:rPr>
        <w:t xml:space="preserve"> pak nemám šanci zastupovat tyto klienty, tak aby byly dodrženy všechny zákonné termíny. Tento problém se opakuje každý rok - a u naprosté většiny daňových přiznání. Vybral jsem jako příklad právě přiznání k dani silniční – kde je podle mého názoru v průběhu let prakticky nulové množství změn.</w:t>
      </w:r>
    </w:p>
    <w:p w:rsidR="00006AFE" w:rsidRPr="00FC1DFD" w:rsidRDefault="00006AFE" w:rsidP="00006AFE">
      <w:pPr>
        <w:autoSpaceDE w:val="0"/>
        <w:autoSpaceDN w:val="0"/>
        <w:adjustRightInd w:val="0"/>
        <w:spacing w:after="100" w:afterAutospacing="1"/>
        <w:jc w:val="both"/>
        <w:rPr>
          <w:rFonts w:ascii="Arial" w:hAnsi="Arial" w:cs="Arial"/>
          <w:i/>
        </w:rPr>
      </w:pPr>
      <w:r w:rsidRPr="00FC1DFD">
        <w:rPr>
          <w:rFonts w:ascii="Arial" w:eastAsiaTheme="minorHAnsi" w:hAnsi="Arial" w:cs="Arial"/>
          <w:i/>
        </w:rPr>
        <w:t>- jakým způsobem bude do budoucna zajištěno, aby se</w:t>
      </w:r>
      <w:r>
        <w:rPr>
          <w:rFonts w:ascii="Arial" w:eastAsiaTheme="minorHAnsi" w:hAnsi="Arial" w:cs="Arial"/>
          <w:i/>
        </w:rPr>
        <w:t xml:space="preserve"> softwarové firmy mohly včas na </w:t>
      </w:r>
      <w:r w:rsidRPr="00FC1DFD">
        <w:rPr>
          <w:rFonts w:ascii="Arial" w:eastAsiaTheme="minorHAnsi" w:hAnsi="Arial" w:cs="Arial"/>
          <w:i/>
        </w:rPr>
        <w:t>změny připravit?</w:t>
      </w:r>
    </w:p>
    <w:p w:rsidR="00387095" w:rsidRDefault="00387095" w:rsidP="00387095">
      <w:pPr>
        <w:pStyle w:val="Default"/>
        <w:spacing w:after="100" w:afterAutospacing="1"/>
        <w:jc w:val="both"/>
        <w:rPr>
          <w:rFonts w:ascii="Arial" w:hAnsi="Arial" w:cs="Arial"/>
          <w:b/>
          <w:u w:val="single"/>
        </w:rPr>
      </w:pPr>
      <w:r>
        <w:rPr>
          <w:rFonts w:ascii="Arial" w:hAnsi="Arial" w:cs="Arial"/>
          <w:b/>
          <w:u w:val="single"/>
        </w:rPr>
        <w:t>Odpověď:</w:t>
      </w:r>
    </w:p>
    <w:p w:rsidR="00006AFE" w:rsidRPr="00FC1DFD" w:rsidRDefault="00006AFE" w:rsidP="00006AFE">
      <w:pPr>
        <w:spacing w:after="100" w:afterAutospacing="1"/>
        <w:jc w:val="both"/>
        <w:rPr>
          <w:rFonts w:ascii="Arial" w:hAnsi="Arial" w:cs="Arial"/>
          <w:i/>
        </w:rPr>
      </w:pPr>
      <w:r w:rsidRPr="00FC1DFD">
        <w:rPr>
          <w:rFonts w:ascii="Arial" w:hAnsi="Arial" w:cs="Arial"/>
          <w:i/>
        </w:rPr>
        <w:t>Proč byla struktura XML pro přiznání k dani silniční za r. 2017 zveřejněna až v průběhu měsíce prosince 2017?</w:t>
      </w:r>
    </w:p>
    <w:p w:rsidR="00006AFE" w:rsidRPr="00FC1DFD" w:rsidRDefault="00006AFE" w:rsidP="00006AFE">
      <w:pPr>
        <w:spacing w:after="100" w:afterAutospacing="1"/>
        <w:jc w:val="both"/>
        <w:rPr>
          <w:rFonts w:ascii="Arial" w:hAnsi="Arial" w:cs="Arial"/>
          <w:b/>
        </w:rPr>
      </w:pPr>
      <w:r w:rsidRPr="00FC1DFD">
        <w:rPr>
          <w:rFonts w:ascii="Arial" w:hAnsi="Arial" w:cs="Arial"/>
        </w:rPr>
        <w:t xml:space="preserve">Předně je potřeba říci, že příprava a zveřejňování struktury </w:t>
      </w:r>
      <w:proofErr w:type="spellStart"/>
      <w:r w:rsidRPr="00FC1DFD">
        <w:rPr>
          <w:rFonts w:ascii="Arial" w:hAnsi="Arial" w:cs="Arial"/>
        </w:rPr>
        <w:t>xml</w:t>
      </w:r>
      <w:proofErr w:type="spellEnd"/>
      <w:r w:rsidRPr="00FC1DFD">
        <w:rPr>
          <w:rFonts w:ascii="Arial" w:hAnsi="Arial" w:cs="Arial"/>
        </w:rPr>
        <w:t xml:space="preserve"> </w:t>
      </w:r>
      <w:r>
        <w:rPr>
          <w:rFonts w:ascii="Arial" w:hAnsi="Arial" w:cs="Arial"/>
        </w:rPr>
        <w:t>daňových formulářů zá</w:t>
      </w:r>
      <w:r w:rsidRPr="00FC1DFD">
        <w:rPr>
          <w:rFonts w:ascii="Arial" w:hAnsi="Arial" w:cs="Arial"/>
        </w:rPr>
        <w:t>visí zejména na tom, kdy je schválena</w:t>
      </w:r>
      <w:r>
        <w:rPr>
          <w:rFonts w:ascii="Arial" w:hAnsi="Arial" w:cs="Arial"/>
        </w:rPr>
        <w:t>,</w:t>
      </w:r>
      <w:r w:rsidRPr="00FC1DFD">
        <w:rPr>
          <w:rFonts w:ascii="Arial" w:hAnsi="Arial" w:cs="Arial"/>
        </w:rPr>
        <w:t xml:space="preserve"> resp. účinná</w:t>
      </w:r>
      <w:r>
        <w:rPr>
          <w:rFonts w:ascii="Arial" w:hAnsi="Arial" w:cs="Arial"/>
        </w:rPr>
        <w:t>,</w:t>
      </w:r>
      <w:r w:rsidRPr="00FC1DFD">
        <w:rPr>
          <w:rFonts w:ascii="Arial" w:hAnsi="Arial" w:cs="Arial"/>
        </w:rPr>
        <w:t xml:space="preserve"> daná legislativní změna, která je pak promítnuta do daňových formulářů a jejich </w:t>
      </w:r>
      <w:proofErr w:type="spellStart"/>
      <w:r w:rsidRPr="00FC1DFD">
        <w:rPr>
          <w:rFonts w:ascii="Arial" w:hAnsi="Arial" w:cs="Arial"/>
        </w:rPr>
        <w:t>xml</w:t>
      </w:r>
      <w:proofErr w:type="spellEnd"/>
      <w:r w:rsidRPr="00FC1DFD">
        <w:rPr>
          <w:rFonts w:ascii="Arial" w:hAnsi="Arial" w:cs="Arial"/>
        </w:rPr>
        <w:t xml:space="preserve"> struktur.</w:t>
      </w:r>
    </w:p>
    <w:p w:rsidR="00006AFE" w:rsidRPr="00FC1DFD" w:rsidRDefault="00006AFE" w:rsidP="00006AFE">
      <w:pPr>
        <w:spacing w:after="100" w:afterAutospacing="1"/>
        <w:jc w:val="both"/>
        <w:rPr>
          <w:rFonts w:ascii="Arial" w:hAnsi="Arial" w:cs="Arial"/>
        </w:rPr>
      </w:pPr>
      <w:r w:rsidRPr="00FC1DFD">
        <w:rPr>
          <w:rFonts w:ascii="Arial" w:hAnsi="Arial" w:cs="Arial"/>
        </w:rPr>
        <w:t xml:space="preserve">Bohužel se stává již tradicí, že balíčky legislativních změn v oblasti daní jsou schvalovány až na konci kalendářního roku. Dobu schvalovacího procesu ovšem </w:t>
      </w:r>
      <w:r>
        <w:rPr>
          <w:rFonts w:ascii="Arial" w:hAnsi="Arial" w:cs="Arial"/>
        </w:rPr>
        <w:t xml:space="preserve">Finanční správa ČR (dále jen „FS“) </w:t>
      </w:r>
      <w:r w:rsidRPr="00FC1DFD">
        <w:rPr>
          <w:rFonts w:ascii="Arial" w:hAnsi="Arial" w:cs="Arial"/>
        </w:rPr>
        <w:t xml:space="preserve">nemůže ovlivnit a tento proces se pak negativně promítá právě do data zveřejnění </w:t>
      </w:r>
      <w:proofErr w:type="spellStart"/>
      <w:r w:rsidRPr="00FC1DFD">
        <w:rPr>
          <w:rFonts w:ascii="Arial" w:hAnsi="Arial" w:cs="Arial"/>
        </w:rPr>
        <w:t>xml</w:t>
      </w:r>
      <w:proofErr w:type="spellEnd"/>
      <w:r w:rsidRPr="00FC1DFD">
        <w:rPr>
          <w:rFonts w:ascii="Arial" w:hAnsi="Arial" w:cs="Arial"/>
        </w:rPr>
        <w:t xml:space="preserve"> struktur.</w:t>
      </w:r>
    </w:p>
    <w:p w:rsidR="00006AFE" w:rsidRPr="00FC1DFD" w:rsidRDefault="00006AFE" w:rsidP="00006AFE">
      <w:pPr>
        <w:spacing w:after="100" w:afterAutospacing="1"/>
        <w:jc w:val="both"/>
        <w:rPr>
          <w:rFonts w:ascii="Arial" w:hAnsi="Arial" w:cs="Arial"/>
        </w:rPr>
      </w:pPr>
      <w:r w:rsidRPr="00FC1DFD">
        <w:rPr>
          <w:rFonts w:ascii="Arial" w:hAnsi="Arial" w:cs="Arial"/>
        </w:rPr>
        <w:t xml:space="preserve">Podotýkáme, že v dotaze zmiňované </w:t>
      </w:r>
      <w:proofErr w:type="spellStart"/>
      <w:r w:rsidRPr="00FC1DFD">
        <w:rPr>
          <w:rFonts w:ascii="Arial" w:hAnsi="Arial" w:cs="Arial"/>
        </w:rPr>
        <w:t>xml</w:t>
      </w:r>
      <w:proofErr w:type="spellEnd"/>
      <w:r w:rsidRPr="00FC1DFD">
        <w:rPr>
          <w:rFonts w:ascii="Arial" w:hAnsi="Arial" w:cs="Arial"/>
        </w:rPr>
        <w:t xml:space="preserve"> pro silniční daň pro </w:t>
      </w:r>
      <w:r>
        <w:rPr>
          <w:rFonts w:ascii="Arial" w:hAnsi="Arial" w:cs="Arial"/>
        </w:rPr>
        <w:t>zdaňovací období</w:t>
      </w:r>
      <w:r w:rsidRPr="00FC1DFD">
        <w:rPr>
          <w:rFonts w:ascii="Arial" w:hAnsi="Arial" w:cs="Arial"/>
        </w:rPr>
        <w:t xml:space="preserve"> 2017 nebylo měněno a proto dle našeho názoru nelze časový odstup od zveřejnění připravovaných změn EPO a lhůty pro podání daňového přiznání k silniční dani považovat za nedostatečný. </w:t>
      </w:r>
    </w:p>
    <w:p w:rsidR="00006AFE" w:rsidRPr="00FC1DFD" w:rsidRDefault="00006AFE" w:rsidP="00006AFE">
      <w:pPr>
        <w:spacing w:after="100" w:afterAutospacing="1"/>
        <w:jc w:val="both"/>
        <w:rPr>
          <w:rFonts w:ascii="Arial" w:hAnsi="Arial" w:cs="Arial"/>
          <w:i/>
        </w:rPr>
      </w:pPr>
      <w:r w:rsidRPr="00FC1DFD">
        <w:rPr>
          <w:rFonts w:ascii="Arial" w:hAnsi="Arial" w:cs="Arial"/>
          <w:i/>
        </w:rPr>
        <w:t>Jakým způsobem bude do budoucna zajištěno, aby se softwarové firmy mohly včas na změny připravit?</w:t>
      </w:r>
    </w:p>
    <w:p w:rsidR="0045672E" w:rsidRDefault="00006AFE" w:rsidP="00006AFE">
      <w:r w:rsidRPr="00FC1DFD">
        <w:rPr>
          <w:rFonts w:ascii="Arial" w:hAnsi="Arial" w:cs="Arial"/>
        </w:rPr>
        <w:t>Jak je z výše uvedeného vyjádření patrné, možnosti nápravy tohoto stavu ze strany FS jsou velmi omezené, kdy vše je ovlivněno přijímáním legislativních změn na konci roku. Vývojáři, tvůrci SW třetích stran se však mohou registrovat a prostřednictvím Informačního e-mailu obdrží informaci o připravovaných změnách na EPO v nejbližším možném termínu</w:t>
      </w:r>
      <w:bookmarkStart w:id="0" w:name="_GoBack"/>
      <w:bookmarkEnd w:id="0"/>
    </w:p>
    <w:sectPr w:rsidR="0045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95"/>
    <w:rsid w:val="00006AFE"/>
    <w:rsid w:val="003428A3"/>
    <w:rsid w:val="00387095"/>
    <w:rsid w:val="00930D15"/>
    <w:rsid w:val="00DE329A"/>
    <w:rsid w:val="00F32D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709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87095"/>
    <w:pPr>
      <w:autoSpaceDE w:val="0"/>
      <w:autoSpaceDN w:val="0"/>
      <w:adjustRightInd w:val="0"/>
      <w:spacing w:after="0" w:line="240" w:lineRule="auto"/>
    </w:pPr>
    <w:rPr>
      <w:rFonts w:ascii="Tahoma" w:eastAsia="Calibri" w:hAnsi="Tahoma" w:cs="Tahoma"/>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709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87095"/>
    <w:pPr>
      <w:autoSpaceDE w:val="0"/>
      <w:autoSpaceDN w:val="0"/>
      <w:adjustRightInd w:val="0"/>
      <w:spacing w:after="0" w:line="240" w:lineRule="auto"/>
    </w:pPr>
    <w:rPr>
      <w:rFonts w:ascii="Tahoma" w:eastAsia="Calibri" w:hAnsi="Tahoma" w:cs="Tahoma"/>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1888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Bloudková Kateřina Mgr. (GFŘ)</dc:creator>
  <cp:lastModifiedBy>Bloudková Kateřina Mgr. (GFŘ)</cp:lastModifiedBy>
  <cp:revision>2</cp:revision>
  <dcterms:created xsi:type="dcterms:W3CDTF">2018-02-21T12:53:00Z</dcterms:created>
  <dcterms:modified xsi:type="dcterms:W3CDTF">2018-02-21T12:53:00Z</dcterms:modified>
</cp:coreProperties>
</file>