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5A" w:rsidRDefault="0099175A" w:rsidP="0099175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Poskytnutá informace GFŘ podle zákona o sv</w:t>
      </w:r>
      <w:r w:rsidR="00734A7E">
        <w:rPr>
          <w:rFonts w:ascii="Times New Roman" w:hAnsi="Times New Roman"/>
          <w:b/>
          <w:sz w:val="28"/>
          <w:szCs w:val="28"/>
          <w:u w:val="single"/>
        </w:rPr>
        <w:t>obodném přístupu k informacím 55</w:t>
      </w:r>
      <w:r>
        <w:rPr>
          <w:rFonts w:ascii="Times New Roman" w:hAnsi="Times New Roman"/>
          <w:b/>
          <w:sz w:val="28"/>
          <w:szCs w:val="28"/>
          <w:u w:val="single"/>
        </w:rPr>
        <w:t>/2016</w:t>
      </w:r>
    </w:p>
    <w:p w:rsidR="0099175A" w:rsidRDefault="0099175A" w:rsidP="009917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175A" w:rsidRPr="00D612B6" w:rsidRDefault="0099175A" w:rsidP="009917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color w:val="000000"/>
          <w:sz w:val="24"/>
          <w:szCs w:val="24"/>
          <w:u w:val="single"/>
        </w:rPr>
        <w:t>Dotaz:</w:t>
      </w:r>
    </w:p>
    <w:p w:rsidR="00734A7E" w:rsidRP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>„Dobrý den, jako poplatník daně příjmů ze závislé činnosti, daně z nemovitostí, silniční daně a jako spotřebitel DPH v ČR Vás žádám o podobnou analýzu, jaká je v příloze tohoto mailu pro Slovenskou republiku.</w:t>
      </w:r>
    </w:p>
    <w:p w:rsidR="00734A7E" w:rsidRP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>Zejména se mi jedná o sdělení:</w:t>
      </w:r>
    </w:p>
    <w:p w:rsidR="00734A7E" w:rsidRP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 xml:space="preserve">- u kolika % zahraničních podniků vzniklých z privatizace státních podniků nebo v důsledku dělených daňových prázdnin zisk (v poměru cca </w:t>
      </w:r>
      <w:proofErr w:type="gramStart"/>
      <w:r w:rsidRPr="00734A7E">
        <w:rPr>
          <w:rFonts w:ascii="Times New Roman" w:hAnsi="Times New Roman"/>
          <w:sz w:val="24"/>
          <w:szCs w:val="24"/>
        </w:rPr>
        <w:t>5ti</w:t>
      </w:r>
      <w:proofErr w:type="gramEnd"/>
      <w:r w:rsidRPr="00734A7E">
        <w:rPr>
          <w:rFonts w:ascii="Times New Roman" w:hAnsi="Times New Roman"/>
          <w:sz w:val="24"/>
          <w:szCs w:val="24"/>
        </w:rPr>
        <w:t xml:space="preserve"> let, konec 2015) plně zůstává v ČR a u kolika % a v jaké výši ( v mld. Kč) putuje zahraničním vlastníkům (ročně v průměru 5ti let)?</w:t>
      </w:r>
    </w:p>
    <w:p w:rsidR="00734A7E" w:rsidRP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 xml:space="preserve">- kolik zahraničních firem vykazuje v ČR </w:t>
      </w:r>
      <w:proofErr w:type="gramStart"/>
      <w:r w:rsidRPr="00734A7E">
        <w:rPr>
          <w:rFonts w:ascii="Times New Roman" w:hAnsi="Times New Roman"/>
          <w:sz w:val="24"/>
          <w:szCs w:val="24"/>
        </w:rPr>
        <w:t>zisk ( v poměru</w:t>
      </w:r>
      <w:proofErr w:type="gramEnd"/>
      <w:r w:rsidRPr="00734A7E">
        <w:rPr>
          <w:rFonts w:ascii="Times New Roman" w:hAnsi="Times New Roman"/>
          <w:sz w:val="24"/>
          <w:szCs w:val="24"/>
        </w:rPr>
        <w:t xml:space="preserve"> 3-5 let)  před zdaněním 1-2 % ze svého obratu?</w:t>
      </w:r>
    </w:p>
    <w:p w:rsidR="00734A7E" w:rsidRP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 xml:space="preserve">- jaký je poměr v ČR výběru daní ze závislé činnosti a daní z příjmu právnických osob (také po cca </w:t>
      </w:r>
      <w:proofErr w:type="gramStart"/>
      <w:r w:rsidRPr="00734A7E">
        <w:rPr>
          <w:rFonts w:ascii="Times New Roman" w:hAnsi="Times New Roman"/>
          <w:sz w:val="24"/>
          <w:szCs w:val="24"/>
        </w:rPr>
        <w:t>5ti</w:t>
      </w:r>
      <w:proofErr w:type="gramEnd"/>
      <w:r w:rsidRPr="00734A7E">
        <w:rPr>
          <w:rFonts w:ascii="Times New Roman" w:hAnsi="Times New Roman"/>
          <w:sz w:val="24"/>
          <w:szCs w:val="24"/>
        </w:rPr>
        <w:t xml:space="preserve"> letech) -můžete rozdělit u zahraničních firem a českých firem, (u kterých se předpokládá reinvestice v ČR).</w:t>
      </w:r>
    </w:p>
    <w:p w:rsidR="00734A7E" w:rsidRP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 xml:space="preserve">- prosím o vyčíslení poměru: zisky zahraničních strategických </w:t>
      </w:r>
      <w:proofErr w:type="gramStart"/>
      <w:r w:rsidRPr="00734A7E">
        <w:rPr>
          <w:rFonts w:ascii="Times New Roman" w:hAnsi="Times New Roman"/>
          <w:sz w:val="24"/>
          <w:szCs w:val="24"/>
        </w:rPr>
        <w:t>podniků(které</w:t>
      </w:r>
      <w:proofErr w:type="gramEnd"/>
      <w:r w:rsidRPr="00734A7E">
        <w:rPr>
          <w:rFonts w:ascii="Times New Roman" w:hAnsi="Times New Roman"/>
          <w:sz w:val="24"/>
          <w:szCs w:val="24"/>
        </w:rPr>
        <w:t xml:space="preserve"> odplují do zahraničí) + objem hodnoty dovezených zemědělských výrobků a komodit z EU k poměru přijatých </w:t>
      </w:r>
      <w:proofErr w:type="gramStart"/>
      <w:r w:rsidRPr="00734A7E">
        <w:rPr>
          <w:rFonts w:ascii="Times New Roman" w:hAnsi="Times New Roman"/>
          <w:sz w:val="24"/>
          <w:szCs w:val="24"/>
        </w:rPr>
        <w:t>dotacích</w:t>
      </w:r>
      <w:proofErr w:type="gramEnd"/>
      <w:r w:rsidRPr="00734A7E">
        <w:rPr>
          <w:rFonts w:ascii="Times New Roman" w:hAnsi="Times New Roman"/>
          <w:sz w:val="24"/>
          <w:szCs w:val="24"/>
        </w:rPr>
        <w:t xml:space="preserve"> od EU  - vše od doby vstupu naší republiky do EU</w:t>
      </w:r>
    </w:p>
    <w:p w:rsidR="00734A7E" w:rsidRDefault="00734A7E" w:rsidP="00734A7E">
      <w:pPr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>Poznámka: do "českých podniků" nepočítejte prosím Bakalovo impérium, impérium J&amp;T Investiční Společnosti, impérium patřící Danielu Křetínskému, Patriku Tkáčovi a spol., kteréžto skupiny nemají s ČR a její ekonomikou nic pozitivního společné.“</w:t>
      </w:r>
    </w:p>
    <w:p w:rsidR="0099175A" w:rsidRDefault="0099175A" w:rsidP="00734A7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sz w:val="24"/>
          <w:szCs w:val="24"/>
          <w:u w:val="single"/>
        </w:rPr>
        <w:t>Odpověď:</w:t>
      </w:r>
    </w:p>
    <w:p w:rsidR="00734A7E" w:rsidRPr="00734A7E" w:rsidRDefault="00734A7E" w:rsidP="00734A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4A7E">
        <w:rPr>
          <w:rFonts w:ascii="Times New Roman" w:hAnsi="Times New Roman"/>
          <w:sz w:val="24"/>
          <w:szCs w:val="24"/>
        </w:rPr>
        <w:t>Data, která ve svém podání žádáte, nemá Generální finanční ředitelství k dispozici a nemá ani možnost je pro podobnou analýzu získat.</w:t>
      </w:r>
    </w:p>
    <w:p w:rsidR="00734A7E" w:rsidRPr="00734A7E" w:rsidRDefault="00734A7E" w:rsidP="00734A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5F90" w:rsidRPr="0090208B" w:rsidRDefault="00734A7E" w:rsidP="00734A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5F90" w:rsidRPr="0090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32"/>
    <w:rsid w:val="00184952"/>
    <w:rsid w:val="004D4A32"/>
    <w:rsid w:val="004F3B35"/>
    <w:rsid w:val="006B210D"/>
    <w:rsid w:val="00710750"/>
    <w:rsid w:val="00734A7E"/>
    <w:rsid w:val="0090208B"/>
    <w:rsid w:val="00987C21"/>
    <w:rsid w:val="0099175A"/>
    <w:rsid w:val="00A8618E"/>
    <w:rsid w:val="00D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1319</Characters>
  <Application>Microsoft Office Word</Application>
  <DocSecurity>0</DocSecurity>
  <Lines>10</Lines>
  <Paragraphs>3</Paragraphs>
  <ScaleCrop>false</ScaleCrop>
  <Company>Finanční správa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Panáková Soňa Mgr. Bc. (GFŘ)</dc:creator>
  <cp:lastModifiedBy>Panáková Soňa Mgr. Bc. (GFŘ)</cp:lastModifiedBy>
  <cp:revision>8</cp:revision>
  <dcterms:created xsi:type="dcterms:W3CDTF">2016-07-26T06:48:00Z</dcterms:created>
  <dcterms:modified xsi:type="dcterms:W3CDTF">2016-09-21T09:10:00Z</dcterms:modified>
</cp:coreProperties>
</file>