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5A" w:rsidRDefault="0099175A" w:rsidP="0099175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Poskytnutá informace GFŘ podle zákona o sv</w:t>
      </w:r>
      <w:r w:rsidR="006B210D">
        <w:rPr>
          <w:rFonts w:ascii="Times New Roman" w:hAnsi="Times New Roman"/>
          <w:b/>
          <w:sz w:val="28"/>
          <w:szCs w:val="28"/>
          <w:u w:val="single"/>
        </w:rPr>
        <w:t>obodném přístupu k informacím 52</w:t>
      </w:r>
      <w:r>
        <w:rPr>
          <w:rFonts w:ascii="Times New Roman" w:hAnsi="Times New Roman"/>
          <w:b/>
          <w:sz w:val="28"/>
          <w:szCs w:val="28"/>
          <w:u w:val="single"/>
        </w:rPr>
        <w:t>/2016</w:t>
      </w:r>
    </w:p>
    <w:p w:rsidR="0099175A" w:rsidRDefault="0099175A" w:rsidP="0099175A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9175A" w:rsidRPr="00D612B6" w:rsidRDefault="0099175A" w:rsidP="0099175A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612B6">
        <w:rPr>
          <w:rFonts w:ascii="Times New Roman" w:hAnsi="Times New Roman"/>
          <w:b/>
          <w:color w:val="000000"/>
          <w:sz w:val="24"/>
          <w:szCs w:val="24"/>
          <w:u w:val="single"/>
        </w:rPr>
        <w:t>Dotaz:</w:t>
      </w:r>
    </w:p>
    <w:p w:rsidR="006B210D" w:rsidRPr="006B210D" w:rsidRDefault="006B210D" w:rsidP="006B210D">
      <w:pPr>
        <w:jc w:val="both"/>
        <w:rPr>
          <w:rFonts w:ascii="Times New Roman" w:hAnsi="Times New Roman"/>
          <w:sz w:val="24"/>
          <w:szCs w:val="24"/>
        </w:rPr>
      </w:pPr>
      <w:r w:rsidRPr="006B210D">
        <w:rPr>
          <w:rFonts w:ascii="Times New Roman" w:hAnsi="Times New Roman"/>
          <w:sz w:val="24"/>
          <w:szCs w:val="24"/>
        </w:rPr>
        <w:t>1/ Kdo zadal výrobu reklamního spotu na EET, která reklamní agentura spot vyrobila, za jakou cenu a z jakých peněz byla výroba spotu uhrazena?</w:t>
      </w:r>
    </w:p>
    <w:p w:rsidR="006B210D" w:rsidRDefault="006B210D" w:rsidP="006B210D">
      <w:pPr>
        <w:jc w:val="both"/>
        <w:rPr>
          <w:rFonts w:ascii="Times New Roman" w:hAnsi="Times New Roman"/>
          <w:sz w:val="24"/>
          <w:szCs w:val="24"/>
        </w:rPr>
      </w:pPr>
      <w:r w:rsidRPr="006B210D">
        <w:rPr>
          <w:rFonts w:ascii="Times New Roman" w:hAnsi="Times New Roman"/>
          <w:sz w:val="24"/>
          <w:szCs w:val="24"/>
        </w:rPr>
        <w:t>2/ Kdo zadal vysílání reklamního spotu na EET do českých televizí, kolik tato reklamní kampaň stála peněz, potažmo kolik ještě bude stát? Z jakých zdrojů byla tato kampaň financována?</w:t>
      </w:r>
    </w:p>
    <w:p w:rsidR="0099175A" w:rsidRDefault="0099175A" w:rsidP="006B210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12B6">
        <w:rPr>
          <w:rFonts w:ascii="Times New Roman" w:hAnsi="Times New Roman"/>
          <w:b/>
          <w:sz w:val="24"/>
          <w:szCs w:val="24"/>
          <w:u w:val="single"/>
        </w:rPr>
        <w:t>Odpověď:</w:t>
      </w:r>
    </w:p>
    <w:p w:rsidR="006B210D" w:rsidRPr="006B210D" w:rsidRDefault="006B210D" w:rsidP="006B21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210D">
        <w:rPr>
          <w:rFonts w:ascii="Times New Roman" w:hAnsi="Times New Roman"/>
          <w:sz w:val="24"/>
          <w:szCs w:val="24"/>
        </w:rPr>
        <w:t>1/ Kdo zadal výrobu reklamního spotu na EET, která reklamní agentura spot vyrobila, za jakou cenu a z jakých peněz byla výroba spotu uhrazena?</w:t>
      </w:r>
    </w:p>
    <w:p w:rsidR="006B210D" w:rsidRPr="006B210D" w:rsidRDefault="006B210D" w:rsidP="006B21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210D">
        <w:rPr>
          <w:rFonts w:ascii="Times New Roman" w:hAnsi="Times New Roman"/>
          <w:sz w:val="24"/>
          <w:szCs w:val="24"/>
        </w:rPr>
        <w:t xml:space="preserve">Zadavatelem veřejné zakázky na kreativní řešení a produkční zajištění kampaně v médiích k elektronické evidenci tržeb bylo Generální finanční ředitelství. V otevřené soutěži zvítězila nabídka společnosti </w:t>
      </w:r>
      <w:proofErr w:type="spellStart"/>
      <w:r w:rsidRPr="006B210D">
        <w:rPr>
          <w:rFonts w:ascii="Times New Roman" w:hAnsi="Times New Roman"/>
          <w:sz w:val="24"/>
          <w:szCs w:val="24"/>
        </w:rPr>
        <w:t>McCANN</w:t>
      </w:r>
      <w:proofErr w:type="spellEnd"/>
      <w:r w:rsidRPr="006B210D">
        <w:rPr>
          <w:rFonts w:ascii="Times New Roman" w:hAnsi="Times New Roman"/>
          <w:sz w:val="24"/>
          <w:szCs w:val="24"/>
        </w:rPr>
        <w:t xml:space="preserve">-ERICKSON PRAGUE spol. s.r.o. za 2 950 000 Kč bez DPH. Tato částka byla uhrazena Generálním finančním ředitelstvím z rozpočtu projektu elektronické evidence tržeb. Více informací o této zakázce naleznete </w:t>
      </w:r>
      <w:proofErr w:type="gramStart"/>
      <w:r w:rsidRPr="006B210D">
        <w:rPr>
          <w:rFonts w:ascii="Times New Roman" w:hAnsi="Times New Roman"/>
          <w:sz w:val="24"/>
          <w:szCs w:val="24"/>
        </w:rPr>
        <w:t>na</w:t>
      </w:r>
      <w:proofErr w:type="gramEnd"/>
      <w:r w:rsidRPr="006B210D">
        <w:rPr>
          <w:rFonts w:ascii="Times New Roman" w:hAnsi="Times New Roman"/>
          <w:sz w:val="24"/>
          <w:szCs w:val="24"/>
        </w:rPr>
        <w:t>: https://mfcr.ezak.cz/contract_display_1213.html.</w:t>
      </w:r>
    </w:p>
    <w:p w:rsidR="006B210D" w:rsidRPr="006B210D" w:rsidRDefault="006B210D" w:rsidP="006B21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210D">
        <w:rPr>
          <w:rFonts w:ascii="Times New Roman" w:hAnsi="Times New Roman"/>
          <w:sz w:val="24"/>
          <w:szCs w:val="24"/>
        </w:rPr>
        <w:t>2/ Kdo zadal vysílání reklamního spotu na EET do českých televizí, kolik tato reklamní kampaň stála peněz, potažmo kolik ještě bude stát? Z jakých zdrojů byla tato kampaň financována?</w:t>
      </w:r>
    </w:p>
    <w:p w:rsidR="002C5F90" w:rsidRPr="0090208B" w:rsidRDefault="006B210D" w:rsidP="006B21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210D">
        <w:rPr>
          <w:rFonts w:ascii="Times New Roman" w:hAnsi="Times New Roman"/>
          <w:sz w:val="24"/>
          <w:szCs w:val="24"/>
        </w:rPr>
        <w:t xml:space="preserve">Zadavatelem veřejné zakázky na nákup mediálního prostoru na informační kampaň v médiích k elektronické evidenci tržeb bylo Generální finanční ředitelství. V otevřené soutěži zvítězila nabídka společnosti PHD, a.s. Částka za nákup mediálního prostoru na období červen až listopad 2016 sjednaná ve smlouvě je 25 296 804 Kč bez DPH a bude hrazena Generálním finančním ředitelstvím z rozpočtu projektu elektronické evidence tržeb. Více informací o této zakázce naleznete </w:t>
      </w:r>
      <w:proofErr w:type="gramStart"/>
      <w:r w:rsidRPr="006B210D">
        <w:rPr>
          <w:rFonts w:ascii="Times New Roman" w:hAnsi="Times New Roman"/>
          <w:sz w:val="24"/>
          <w:szCs w:val="24"/>
        </w:rPr>
        <w:t>na</w:t>
      </w:r>
      <w:proofErr w:type="gramEnd"/>
      <w:r w:rsidRPr="006B210D">
        <w:rPr>
          <w:rFonts w:ascii="Times New Roman" w:hAnsi="Times New Roman"/>
          <w:sz w:val="24"/>
          <w:szCs w:val="24"/>
        </w:rPr>
        <w:t>: https://mfcr.ezak.cz/contract_display_1307.html</w:t>
      </w:r>
      <w:bookmarkStart w:id="0" w:name="_GoBack"/>
      <w:bookmarkEnd w:id="0"/>
    </w:p>
    <w:sectPr w:rsidR="002C5F90" w:rsidRPr="00902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32"/>
    <w:rsid w:val="00184952"/>
    <w:rsid w:val="004D4A32"/>
    <w:rsid w:val="006B210D"/>
    <w:rsid w:val="00710750"/>
    <w:rsid w:val="0090208B"/>
    <w:rsid w:val="00987C21"/>
    <w:rsid w:val="0099175A"/>
    <w:rsid w:val="00A8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75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75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1486</Characters>
  <Application>Microsoft Office Word</Application>
  <DocSecurity>0</DocSecurity>
  <Lines>12</Lines>
  <Paragraphs>3</Paragraphs>
  <ScaleCrop>false</ScaleCrop>
  <Company>Finanční správa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Panáková Soňa Mgr. Bc. (GFŘ)</dc:creator>
  <cp:lastModifiedBy>Panáková Soňa Mgr. Bc. (GFŘ)</cp:lastModifiedBy>
  <cp:revision>5</cp:revision>
  <dcterms:created xsi:type="dcterms:W3CDTF">2016-07-26T06:48:00Z</dcterms:created>
  <dcterms:modified xsi:type="dcterms:W3CDTF">2016-09-21T09:06:00Z</dcterms:modified>
</cp:coreProperties>
</file>